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13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  <w:rtl w:val="0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 xml:space="preserve">PIATTAFORMA DI ECOVIDEOENDOSCOPIA 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it-IT"/>
        </w:rPr>
        <w:t xml:space="preserve"> PER LA U.O. DI ENDOSCOPIA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DETTO SISTEMA DEVE ESSERE COLLEGABILE ALLE COLONNE DI VIDEO ENDOSCOPIA IN NS. DOTAZIONE OLYMPUS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it-IT"/>
        </w:rPr>
        <w:t xml:space="preserve">Si specificano i requisiti minimi necessari per la composizione </w:t>
      </w:r>
      <w:r>
        <w:rPr>
          <w:rFonts w:ascii="Helvetica" w:hAnsi="Helvetica"/>
          <w:sz w:val="26"/>
          <w:szCs w:val="26"/>
          <w:rtl w:val="0"/>
          <w:lang w:val="it-IT"/>
        </w:rPr>
        <w:t>dell</w:t>
      </w:r>
      <w:r>
        <w:rPr>
          <w:rFonts w:ascii="Helvetica" w:hAnsi="Helvetica" w:hint="default"/>
          <w:sz w:val="26"/>
          <w:szCs w:val="26"/>
          <w:rtl w:val="0"/>
          <w:lang w:val="it-IT"/>
        </w:rPr>
        <w:t>’</w:t>
      </w:r>
      <w:r>
        <w:rPr>
          <w:rFonts w:ascii="Helvetica" w:hAnsi="Helvetica"/>
          <w:sz w:val="26"/>
          <w:szCs w:val="26"/>
          <w:rtl w:val="0"/>
          <w:lang w:val="it-IT"/>
        </w:rPr>
        <w:t>apparecchio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</w:p>
    <w:tbl>
      <w:tblPr>
        <w:tblW w:w="91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59"/>
        <w:gridCol w:w="4566"/>
        <w:gridCol w:w="1921"/>
        <w:gridCol w:w="2034"/>
      </w:tblGrid>
      <w:tr>
        <w:tblPrEx>
          <w:shd w:val="clear" w:color="auto" w:fill="d0ddef"/>
        </w:tblPrEx>
        <w:trPr>
          <w:trHeight w:val="31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n. 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  <w:rtl w:val="0"/>
              </w:rPr>
              <w:t>PIATTAFORMA DI ECOVIDEOENDOSCOPIA COMPOSTA DA: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CASELLA IN CUI LA DITTA DEVE INDICARE IL TIPO DI DOCUMENTO, LA PAGINA ED IL RIGO DA CUI SI PUO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EVINCERE LA CARATTRISTICA TECNICA RICHIESTA  </w:t>
            </w:r>
          </w:p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EVENTUALI NOTE </w:t>
            </w:r>
          </w:p>
        </w:tc>
      </w:tr>
      <w:tr>
        <w:tblPrEx>
          <w:shd w:val="clear" w:color="auto" w:fill="d0ddef"/>
        </w:tblPrEx>
        <w:trPr>
          <w:trHeight w:val="467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N.1 Ecoprocessore digitale multimodale per l'utilizzo di strumentazione ecoendoscopica a scansione elettronica e meccanica, radiale od assiale,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  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grado di generare e memorizzare immagini ecografiche in varie modalit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dedicate ed in tempo reale , generate da ecoendoscopi per gastroenterologia e pneumologia, e da minisonde ecografiche.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-Funzioni : B-mode, Color Doppler, Power Doppler, H-Flow, PW Doppler, armonica di tessuto (THE) ,armonica di contrasto, elastosonografia qualitativa ad elevatissima sensibilit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(iElasto)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-due modalit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di armonica di tessuto: RES (THE-R) per garantire una migliore risoluzione superficiale e PEN (THE-P per permettere una migliore risoluzione garantendo anche un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’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ottima penetrazione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N.1 ECOVIDEOGASTROSCOPIO LINEARE completo di cavo ultrasoni per collegamento a ecoprocessore avente le seguenti caratteristiche tecniche: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7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VideoEcoGastroscopio ultrasonico per diagnostica ed interventistica assistita con acquisizione in tempo reale di una immagine ecografica a scansione assiale elettronica e di immagine endoscopica con CCD a colori diretto.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La visione endoscopica, focalizzata dall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’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obiettivo distale a visione antero-laterale, viene trasmessa al sistema di videoendoscopia Olympus e successivamente al monitor RGB.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7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I segnali ecografici sono parallelamente inviati all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’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ecografo dedicato.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368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CARATTERISTICHE OTTICHE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angolo di visione: 100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°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direzione della visione: antero-laterare 55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°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campo focale: 3-100 mm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Sensore CCD: colore diretto tipo Q-Filtro NBI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234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CARATTERISTICHE ECOGRAFICHE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piano di scansione: assiale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apertura piano di scansione 180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°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tipo di scansione B-mode, M-mode, D-mode,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Flow-CHT-CHE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 xml:space="preserve">- frequenze di scansione 5 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10 MHz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Passi di scansione: 5/6/7,5/10 mhz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74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CARATTERISTICHE DIMENSIONALI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lunghezza operativa: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   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1255 mm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diametro esterno sonda di inserzione : 14,6mm.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diametro massimo del distale : 12,6 mm.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angolazione del terminale distale: 130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°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up / 90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°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down / 90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°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right-left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canale operativo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                                   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3,7mm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N.1 ECOVIDEOGASTROSCOPIO RADIALE completo di cavo ultrasoni per collegamento a ecoprocessore avente le seguenti caratteristiche tecniche: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VideoEcoGastroscopio per diagnostica eco assistita, con acquisizione in tempo reale di immagine ecografica a scansione radiale elettronica e di immagine endoscopica con CCD a colore diretto..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795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CARATTERISTICHE OTTICHE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angolo di visione endoscopica: 100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°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direzione della visione: antero-laterare 55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°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campo focale: 3-100 mm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313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CARATTERISTICHE ECOGRAFICHE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piano di scansione: trasversale all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’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asse della sonda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apertura piano di scansione 360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°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curved array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tipo di scansione B-mode, M-mode, D-mode,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Color &amp; Power Doppler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PW Doppler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THE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CHE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Elastosonografia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 xml:space="preserve">- frequenze di scansione 5 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12 MHz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CARATTERISTICHE DIMENSIONALI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diametro esterno sonda di inserzione : 10,9 mm.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diametro massimo del distale : 13,4 mm.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lunghezza operativa: 1250 mm.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angolazione del terminale distale: 130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°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up / 90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°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down / 90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°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right-left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- canale operativo 2,2 mm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</w:pPr>
    </w:p>
    <w:p>
      <w:pPr>
        <w:pStyle w:val="Normal.0"/>
      </w:pPr>
      <w:r>
        <w:rPr>
          <w:rFonts w:cs="Arial Unicode MS" w:eastAsia="Arial Unicode MS"/>
          <w:b w:val="1"/>
          <w:bCs w:val="1"/>
          <w:u w:val="single"/>
          <w:rtl w:val="0"/>
          <w:lang w:val="it-IT"/>
        </w:rPr>
        <w:t>NB qualora le specifiche tecniche siano limitative della concorrenza si invitano le ditte offerenti a dimostrare con qualsiasi mezzo appropriato, che le soluzioni alternative ottemperano in maniera equivalente ai requisiti definiti dalle specifiche tecniche</w:t>
      </w:r>
      <w:r>
        <w:rPr>
          <w:rFonts w:cs="Arial Unicode MS" w:eastAsia="Arial Unicode MS"/>
          <w:rtl w:val="0"/>
          <w:lang w:val="it-IT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