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VIDEO EEG/POLISONNIGRAFIA PER LA U.O. DI NEUROPSICHIATRIA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 w:hint="default"/>
          <w:sz w:val="26"/>
          <w:szCs w:val="26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 xml:space="preserve">Si specificano i requisiti minimi necessari per la composizione </w:t>
      </w:r>
      <w:r>
        <w:rPr>
          <w:rFonts w:ascii="Helvetica" w:hAnsi="Helvetica"/>
          <w:sz w:val="26"/>
          <w:szCs w:val="26"/>
          <w:rtl w:val="0"/>
          <w:lang w:val="it-IT"/>
        </w:rPr>
        <w:t>dell</w:t>
      </w:r>
      <w:r>
        <w:rPr>
          <w:rFonts w:ascii="Helvetica" w:hAnsi="Helvetica" w:hint="default"/>
          <w:sz w:val="26"/>
          <w:szCs w:val="26"/>
          <w:rtl w:val="0"/>
          <w:lang w:val="it-IT"/>
        </w:rPr>
        <w:t>’</w:t>
      </w:r>
      <w:r>
        <w:rPr>
          <w:rFonts w:ascii="Helvetica" w:hAnsi="Helvetica"/>
          <w:sz w:val="26"/>
          <w:szCs w:val="26"/>
          <w:rtl w:val="0"/>
          <w:lang w:val="it-IT"/>
        </w:rPr>
        <w:t>apparecchio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SISTEMA VIDEO EEG PER REGISTRAZIONI POLISONNOGRAFICHE, HOLTER POLIGRAFICO E STAZIONE DI</w:t>
            </w:r>
            <w:r>
              <w:rPr>
                <w:rFonts w:ascii="Helvetica" w:hAnsi="Helvetica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Helvetica" w:hAnsi="Helvetica"/>
                <w:b w:val="1"/>
                <w:bCs w:val="1"/>
                <w:sz w:val="26"/>
                <w:szCs w:val="26"/>
                <w:shd w:val="nil" w:color="auto" w:fill="auto"/>
                <w:rtl w:val="0"/>
                <w:lang w:val="it-IT"/>
              </w:rPr>
              <w:t>REFERTAZIONE SW ANALISI AUTOMATICA DEL SONNO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Apparecchiatura VEEG a 38 canali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Unit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Centrale di Elaborazione Compatta PC di ultima generazione completa Monitor LCD TFT almeno 24"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Visualizzazione fino a 128 linee contemporanee 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Carrello portastrumenti elettrificato a norma con supporto monitor.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Unit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compatta di Acquisizione Elettroencefalografica e poligrafica di dimensioni e peso contenuti.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Almeno 38canali contemporanei espandibili. Tutti i canali poligrafici programmabili a referenza comune e in DC.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Fino a 10 canali programmabili e accessibili direttamente in bipolare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3 canali dedicati per Saturazione d'ossigeno, Pletismografia, Frequenza cardiaca con attacco diretto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Frequenza di campionamento &gt;16.000 campioni al secondo su tutti i canali.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CMRR 120 dB, rumore residuo 0.15 V r.m.s. Conversione A/D a 24 Bit dinamica fino a 3 V.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Unit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dotata di Display LCD retroilluminato.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Ingressi dotati di LED per segnalazione di impedenza fuori range e segnalazione fenomeno di polarizzazione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Struttura d'archivio multilivello basata preferibilmente su motore Microsoft SQL Server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>®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Oltre 8 modelli diversi di referto con predisposizione per refertazione vocale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Referti compilati automaticamente anche in formato Word con personalizzazione dei contenuti e con disponibilit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Blocchi di testo pre programmati. 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refertazione da Stazione remota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Visualizzazione EEG a referenza comune, media e sorgente con controllo dei parametri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definire per ciascuna linea una rappresentazione grafica, numerica, o mista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Cronometro dedicato all'Hyperpnea con impiego di note specifiche per attivazione e disattivazione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Marcatura automatica con successione di note dedicate nel periodo post iperpnea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di oltre Mille note per tracciato con impiego di tasti funzione, icone, elenco predefinito o testo libero con sincronismo garantito rispetto all'istante di prima selezione.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split screen per rilettura segnale gi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acquisto senza interrompere l'acquisizione e con montaggio basi dei tempi anche diverse da quelle in acquisizione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Funzione di identificazione e ricerca automatica di forme d'onda selezionabili e di crisi, dotata di filtraggio detrending con 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definizione di istanti di trigger correlato per successivo averaging e controllo del grado di correlazione e differenza.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Fostimolatore su braccio snodabile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SEZIONE VIDEO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Sistema di ripresa del paziente Video sincrono con il tracciato composto di Telecamera a colori IR dotata di controllo diretto da parte dell'applicativo software Zoom e posizione.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Riproduzione con Posizionamento immediato e pieno impiego di tutte le modalit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ricerca per tempo o eventi con mantenimento di perfetta ed istantanea sincronizzazione video. Zoom digitale in rilettura fino a 16 x, avanzamento fotogramma x fotogramma.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visualizzazione del tracciato VideoEEG contemporaneamente in tempo reale e gi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acquisito con impiego di due finestre di riproduzione video distinte e predisposto anche per visualizzazione da stazione remota.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HOLTER POLIGRAFICO DIGITALE A 32 CANALI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Unit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registrazione compatta ad almeno 34 canali complessivi utilizzabile come sia testina EEG ( su apparecchio VEEG )che come holter domiciliare.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Dimensioni ridotte: indicativamente inferiore a 4 x 10x15 cm, peso ca 200g incluso la batteria almeno 12 canali accessibili in bipolare 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operare con almeno 24 canali a referenza comune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1 canale integrato dedicato alla pressione assoluta con innesto direttamente da canula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1 canale integrato dedicato alla pressione differenziale con innesto direttamente da canula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2 canali dedicati alla gestione di fasce toraciche e addominali di tipo induttivo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1 canale integrato al dispositivo dedicato alla posizione del corpo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Conversione ADC 16 bit o superiore. Campionamento &gt;1 000 campioni al secondo per canale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canali digitali per Saturazione d'ossigeno, frequenza cardiaca e pletismografia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almeno 2 canali DC con dinamica fino a 1 V .Tasti per la marcatura di eventi o spot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Rumore residuo &lt; 0.4 V r.m.s., CMRR &gt;100 dB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Ampio display con rappresentazione di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check d'impedenza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visualizzazione 2-4-8 tracce del segnale in registrazione ( 128 x 64 pixels)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Rappresentazione e modifica programmi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Data e ora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partizione della memoria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Memorizzazione interna su SD Card con capacit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in modalit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holter superiore alle 24 ore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Controllo e Lettura in diretta wireless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Alimentazione: in modalit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holter Impiego di batterie a stilo standard di tipo AA in grado di gestire fino a 48 ore di registrazione continuativa, batterie integrate e alimentazione via cavo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Borsa portastrumento.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Accessori per Poligrafia come sensore di russamento, termocoppia per flusso oronasale, bande induttive toracico addominali, pulsossimetro.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STAZIONE DI RILETTURA VEEG e HOLTER E SOFTWARE DI ANALISI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PC di ultima generazione Windows 11 i7 RAM 16Gb HDD 1Tb monitor 24"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Visualizzazione fino a 128 linee contemporanee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Database preferibilmente in formato Microsoft SQL Server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Disponibilit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interfaccia XML per integrazione in rete ospedaliera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Ambiente di gestione predisposto per Archiviazione e refertazione omogenea relative a EEG, EMG, EP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Applicativo dotato di funzionalit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avanzate di identificazione paziente con oltre 20 campi di definizione, recupero, filtraggio dati.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Sezione Dati dedicata per archivio anamnesi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Split Screen per visualizzazione e controllo del tracciato in acquisizione remota anche video senza interrompere l'acquisizione stessa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Definizione di montaggi con 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protezione rispetto a modifiche e con interfaccia utente di tipo pick &amp; place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di oltre Mille note per tracciato con impiego di tasti funzione, icone, elenco predefinito o testo libero con sincronismo garantito rispetto all'istante di prima selezione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avanzata di Note ed Eventi con 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inserzione in qualunque momento in acquisizione o rilettura e rappresentazione con lista cumulativa con funzioni di posizionamento automatico,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Barra di navigazione con rappresentazione di tutto il tracciato ed evidenza di note ed eventi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esportazione tracce EEG per visualizzazione in ambiente PE con funzioni di Sovrapposizione, Smoothing, Media delle Derivazioni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Funzione di identificazione e ricerca forme d'onda dotata di filtraggio detrending con 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definizione di istanti di trigger correlato per successivo averaging e controllo del grado di correlazione e differenza.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Funzioni di rilettura Video EEG Digitale Avanzata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controllo remoto di posizione e Zoom digitale off - line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Riproduzione con Posizionamento immediato e pieno impiego di tutte le modalit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ricerca per tempo o eventi con mantenimento di perfetta ed istantanea sincronizzazione video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Zoom digitale fino a 16 x controllato dal mouse per la massima facilit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d'uso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avanzamento fotogramma x fotogramma, 1x e 4 x, accelerato, rallentato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Funzioni di frammentazione automatica dei file Video a dimensione programmabile,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File tracciato EEG unico per agevolare le problematiche di analisi automatica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di realizzare files con tracciati videoEEG leggibili su qualunque PC Windows Compatibile.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SOFTWARE DI ANALISI AUTOMATICA DEL SONNO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Programma Integrato per l'analisi del Sonno di tipo Multiwindow a finestre non sovrapponibili e comprensivo di: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Funzioni avanzate di gestione montaggi e precondizonamento segnali.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Programma conformea specifiche AASM 2007.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avanzata sensori di posizione AC e DC. Identificazione artefatti ed anomalie, analisi spettrale, reporting avanzato in formato Word completo di tabelle riassuntive ad elevatissimo grado di personalizzazione.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Stadiazione manuale e automatica,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respiratoria completa,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del russamento completa, analisi dei movimenti completa, analisi desaturazioni,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ECG completa con identificazione anomalie,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Correlazione Eventi, Analisi spettrale con rappresentazione DSA,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MPC (Mean Phase Coherence),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BSI (Brain Simmetry Index),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Analisi e rappresentazione PTT, Trend di Hilbert, Grafico di Poincar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è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per Intervallo RR in REM e NREM.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5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Possibile Integrazione con funzionalit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video Sincrona.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9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" w:hAnsi="Helvetica"/>
                <w:sz w:val="26"/>
                <w:szCs w:val="26"/>
                <w:rtl w:val="0"/>
              </w:rPr>
              <w:t>Gestione stadiazione neonatale e disponibilit</w:t>
            </w:r>
            <w:r>
              <w:rPr>
                <w:rFonts w:ascii="Helvetica" w:hAnsi="Helvetica" w:hint="default"/>
                <w:sz w:val="26"/>
                <w:szCs w:val="26"/>
                <w:rtl w:val="0"/>
              </w:rPr>
              <w:t xml:space="preserve">à </w:t>
            </w:r>
            <w:r>
              <w:rPr>
                <w:rFonts w:ascii="Helvetica" w:hAnsi="Helvetica"/>
                <w:sz w:val="26"/>
                <w:szCs w:val="26"/>
                <w:rtl w:val="0"/>
              </w:rPr>
              <w:t>algoritmi di calcolo pediatrici. Esportazione dati in formato CSV, XML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  <w:lang w:val="it-IT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