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b w:val="1"/>
          <w:bCs w:val="1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it-IT"/>
        </w:rPr>
        <w:t>VIDEO EEG/POLISONNIGRAFIA PER LA U.O. DI NEUROPSICHIATRIA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 w:hint="default"/>
          <w:sz w:val="26"/>
          <w:szCs w:val="26"/>
          <w:rtl w:val="0"/>
        </w:rPr>
        <w:t> 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it-IT"/>
        </w:rPr>
        <w:t xml:space="preserve">Si specificano i requisiti minimi necessari per la composizione </w:t>
      </w:r>
      <w:r>
        <w:rPr>
          <w:rFonts w:ascii="Helvetica" w:hAnsi="Helvetica"/>
          <w:sz w:val="26"/>
          <w:szCs w:val="26"/>
          <w:rtl w:val="0"/>
          <w:lang w:val="it-IT"/>
        </w:rPr>
        <w:t>dell</w:t>
      </w:r>
      <w:r>
        <w:rPr>
          <w:rFonts w:ascii="Helvetica" w:hAnsi="Helvetica" w:hint="default"/>
          <w:sz w:val="26"/>
          <w:szCs w:val="26"/>
          <w:rtl w:val="0"/>
          <w:lang w:val="it-IT"/>
        </w:rPr>
        <w:t>’</w:t>
      </w:r>
      <w:r>
        <w:rPr>
          <w:rFonts w:ascii="Helvetica" w:hAnsi="Helvetica"/>
          <w:sz w:val="26"/>
          <w:szCs w:val="26"/>
          <w:rtl w:val="0"/>
          <w:lang w:val="it-IT"/>
        </w:rPr>
        <w:t>apparecchio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sz w:val="26"/>
          <w:szCs w:val="26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sz w:val="26"/>
          <w:szCs w:val="26"/>
          <w:rtl w:val="0"/>
        </w:rPr>
      </w:pPr>
    </w:p>
    <w:tbl>
      <w:tblPr>
        <w:tblW w:w="918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659"/>
        <w:gridCol w:w="4566"/>
        <w:gridCol w:w="1921"/>
        <w:gridCol w:w="2034"/>
      </w:tblGrid>
      <w:tr>
        <w:tblPrEx>
          <w:shd w:val="clear" w:color="auto" w:fill="d0ddef"/>
        </w:tblPrEx>
        <w:trPr>
          <w:trHeight w:val="312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160" w:line="259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1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n. 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26"/>
                <w:szCs w:val="26"/>
                <w:shd w:val="nil" w:color="auto" w:fill="auto"/>
                <w:rtl w:val="0"/>
                <w:lang w:val="it-IT"/>
              </w:rPr>
              <w:t>SISTEMA VIDEO EEG PER REGISTRAZIONI POLISONNOGRAFICHE, HOLTER POLIGRAFICO E STAZIONE DI</w:t>
            </w:r>
            <w:r>
              <w:rPr>
                <w:rFonts w:ascii="Helvetica" w:hAnsi="Helvetica"/>
                <w:b w:val="1"/>
                <w:bCs w:val="1"/>
                <w:sz w:val="26"/>
                <w:szCs w:val="26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Helvetica" w:hAnsi="Helvetica"/>
                <w:b w:val="1"/>
                <w:bCs w:val="1"/>
                <w:sz w:val="26"/>
                <w:szCs w:val="26"/>
                <w:shd w:val="nil" w:color="auto" w:fill="auto"/>
                <w:rtl w:val="0"/>
                <w:lang w:val="it-IT"/>
              </w:rPr>
              <w:t>REFERTAZIONE SW ANALISI AUTOMATICA DEL SONNO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it-IT"/>
              </w:rPr>
              <w:t>CASELLA IN CUI LA DITTA DEVE INDICARE IL TIPO DI DOCUMENTO, LA PAGINA ED IL RIGO DA CUI SI PUO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it-IT"/>
              </w:rPr>
              <w:t xml:space="preserve">’ 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it-IT"/>
              </w:rPr>
              <w:t xml:space="preserve">EVINCERE LA CARATTRISTICA TECNICA RICHIESTA  </w:t>
            </w:r>
          </w:p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it-IT"/>
              </w:rPr>
              <w:t xml:space="preserve">EVENTUALI NOTE </w:t>
            </w:r>
          </w:p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26"/>
                <w:szCs w:val="26"/>
                <w:rtl w:val="0"/>
              </w:rPr>
              <w:t>Apparecchiatura VEEG a 38 canali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29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Unit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 xml:space="preserve">à </w:t>
            </w:r>
            <w:r>
              <w:rPr>
                <w:rFonts w:ascii="Helvetica" w:hAnsi="Helvetica"/>
                <w:sz w:val="26"/>
                <w:szCs w:val="26"/>
                <w:rtl w:val="0"/>
              </w:rPr>
              <w:t>Centrale di Elaborazione Compatta PC di ultima generazione completa Monitor LCD TFT almeno 24"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Visualizzazione fino a 128 linee contemporanee 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Carrello portastrumenti elettrificato a norma con supporto monitor.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Unit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 xml:space="preserve">à </w:t>
            </w:r>
            <w:r>
              <w:rPr>
                <w:rFonts w:ascii="Helvetica" w:hAnsi="Helvetica"/>
                <w:sz w:val="26"/>
                <w:szCs w:val="26"/>
                <w:rtl w:val="0"/>
              </w:rPr>
              <w:t>compatta di Acquisizione Elettroencefalografica e poligrafica di dimensioni e peso contenuti.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29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Almeno 38canali contemporanei espandibili. Tutti i canali poligrafici programmabili a referenza comune e in DC.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Fino a 10 canali programmabili e accessibili direttamente in bipolare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29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3 canali dedicati per Saturazione d'ossigeno, Pletismografia, Frequenza cardiaca con attacco diretto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9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Frequenza di campionamento &gt;16.000 campioni al secondo su tutti i canali.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CMRR 120 dB, rumore residuo 0.15 V r.m.s. Conversione A/D a 24 Bit dinamica fino a 3 V.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11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Unit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 xml:space="preserve">à </w:t>
            </w:r>
            <w:r>
              <w:rPr>
                <w:rFonts w:ascii="Helvetica" w:hAnsi="Helvetica"/>
                <w:sz w:val="26"/>
                <w:szCs w:val="26"/>
                <w:rtl w:val="0"/>
              </w:rPr>
              <w:t>dotata di Display LCD retroilluminato.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29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12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Ingressi dotati di LED per segnalazione di impedenza fuori range e segnalazione fenomeno di polarizzazione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13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Struttura d'archivio multilivello basata preferibilmente su motore Microsoft SQL Server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>®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14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Oltre 8 modelli diversi di referto con predisposizione per refertazione vocale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93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15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Referti compilati automaticamente anche in formato Word con personalizzazione dei contenuti e con disponibilit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 xml:space="preserve">à </w:t>
            </w:r>
            <w:r>
              <w:rPr>
                <w:rFonts w:ascii="Helvetica" w:hAnsi="Helvetica"/>
                <w:sz w:val="26"/>
                <w:szCs w:val="26"/>
                <w:rtl w:val="0"/>
              </w:rPr>
              <w:t>di Blocchi di testo pre programmati. Possibilit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 xml:space="preserve">à </w:t>
            </w:r>
            <w:r>
              <w:rPr>
                <w:rFonts w:ascii="Helvetica" w:hAnsi="Helvetica"/>
                <w:sz w:val="26"/>
                <w:szCs w:val="26"/>
                <w:rtl w:val="0"/>
              </w:rPr>
              <w:t>di refertazione da Stazione remota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16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Visualizzazione EEG a referenza comune, media e sorgente con controllo dei parametri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17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Possibilit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 xml:space="preserve">à </w:t>
            </w:r>
            <w:r>
              <w:rPr>
                <w:rFonts w:ascii="Helvetica" w:hAnsi="Helvetica"/>
                <w:sz w:val="26"/>
                <w:szCs w:val="26"/>
                <w:rtl w:val="0"/>
              </w:rPr>
              <w:t>di definire per ciascuna linea una rappresentazione grafica, numerica, o mista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18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Cronometro dedicato all'Hyperpnea con impiego di note specifiche per attivazione e disattivazione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19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Marcatura automatica con successione di note dedicate nel periodo post iperpnea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61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20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Gestione di oltre Mille note per tracciato con impiego di tasti funzione, icone, elenco predefinito o testo libero con sincronismo garantito rispetto all'istante di prima selezione.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61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21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Funzionalit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 xml:space="preserve">à </w:t>
            </w:r>
            <w:r>
              <w:rPr>
                <w:rFonts w:ascii="Helvetica" w:hAnsi="Helvetica"/>
                <w:sz w:val="26"/>
                <w:szCs w:val="26"/>
                <w:rtl w:val="0"/>
              </w:rPr>
              <w:t>split screen per rilettura segnale gi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 xml:space="preserve">à </w:t>
            </w:r>
            <w:r>
              <w:rPr>
                <w:rFonts w:ascii="Helvetica" w:hAnsi="Helvetica"/>
                <w:sz w:val="26"/>
                <w:szCs w:val="26"/>
                <w:rtl w:val="0"/>
              </w:rPr>
              <w:t>acquisto senza interrompere l'acquisizione e con montaggio basi dei tempi anche diverse da quelle in acquisizione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5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22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Funzione di identificazione e ricerca automatica di forme d'onda selezionabili e di crisi, dotata di filtraggio detrending con possibilit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 xml:space="preserve">à </w:t>
            </w:r>
            <w:r>
              <w:rPr>
                <w:rFonts w:ascii="Helvetica" w:hAnsi="Helvetica"/>
                <w:sz w:val="26"/>
                <w:szCs w:val="26"/>
                <w:rtl w:val="0"/>
              </w:rPr>
              <w:t>di definizione di istanti di trigger correlato per successivo averaging e controllo del grado di correlazione e differenza.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23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Fostimolatore su braccio snodabile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24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26"/>
                <w:szCs w:val="26"/>
                <w:rtl w:val="0"/>
              </w:rPr>
              <w:t>SEZIONE VIDEO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93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25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Sistema di ripresa del paziente Video sincrono con il tracciato composto di Telecamera a colori IR dotata di controllo diretto da parte dell'applicativo software Zoom e posizione.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5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26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Riproduzione con Posizionamento immediato e pieno impiego di tutte le modalit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 xml:space="preserve">à </w:t>
            </w:r>
            <w:r>
              <w:rPr>
                <w:rFonts w:ascii="Helvetica" w:hAnsi="Helvetica"/>
                <w:sz w:val="26"/>
                <w:szCs w:val="26"/>
                <w:rtl w:val="0"/>
              </w:rPr>
              <w:t>di ricerca per tempo o eventi con mantenimento di perfetta ed istantanea sincronizzazione video. Zoom digitale in rilettura fino a 16 x, avanzamento fotogramma x fotogramma.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25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27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Possibilit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 xml:space="preserve">à </w:t>
            </w:r>
            <w:r>
              <w:rPr>
                <w:rFonts w:ascii="Helvetica" w:hAnsi="Helvetica"/>
                <w:sz w:val="26"/>
                <w:szCs w:val="26"/>
                <w:rtl w:val="0"/>
              </w:rPr>
              <w:t>di visualizzazione del tracciato VideoEEG contemporaneamente in tempo reale e gi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 xml:space="preserve">à </w:t>
            </w:r>
            <w:r>
              <w:rPr>
                <w:rFonts w:ascii="Helvetica" w:hAnsi="Helvetica"/>
                <w:sz w:val="26"/>
                <w:szCs w:val="26"/>
                <w:rtl w:val="0"/>
              </w:rPr>
              <w:t>acquisito con impiego di due finestre di riproduzione video distinte e predisposto anche per visualizzazione da stazione remota.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28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26"/>
                <w:szCs w:val="26"/>
                <w:rtl w:val="0"/>
              </w:rPr>
              <w:t>HOLTER POLIGRAFICO DIGITALE A 32 CANALI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61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29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Unit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 xml:space="preserve">à </w:t>
            </w:r>
            <w:r>
              <w:rPr>
                <w:rFonts w:ascii="Helvetica" w:hAnsi="Helvetica"/>
                <w:sz w:val="26"/>
                <w:szCs w:val="26"/>
                <w:rtl w:val="0"/>
              </w:rPr>
              <w:t>di registrazione compatta ad almeno 34 canali complessivi utilizzabile come sia testina EEG ( su apparecchio VEEG )che come holter domiciliare.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29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30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Dimensioni ridotte: indicativamente inferiore a 4 x 10x15 cm, peso ca 200g incluso la batteria almeno 12 canali accessibili in bipolare 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31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Possibilit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 xml:space="preserve">à </w:t>
            </w:r>
            <w:r>
              <w:rPr>
                <w:rFonts w:ascii="Helvetica" w:hAnsi="Helvetica"/>
                <w:sz w:val="26"/>
                <w:szCs w:val="26"/>
                <w:rtl w:val="0"/>
              </w:rPr>
              <w:t>di operare con almeno 24 canali a referenza comune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32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1 canale integrato dedicato alla pressione assoluta con innesto direttamente da canula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33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1 canale integrato dedicato alla pressione differenziale con innesto direttamente da canula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34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2 canali dedicati alla gestione di fasce toraciche e addominali di tipo induttivo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35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1 canale integrato al dispositivo dedicato alla posizione del corpo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36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Conversione ADC 16 bit o superiore. Campionamento &gt;1 000 campioni al secondo per canale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37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canali digitali per Saturazione d'ossigeno, frequenza cardiaca e pletismografia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38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almeno 2 canali DC con dinamica fino a 1 V .Tasti per la marcatura di eventi o spot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39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Rumore residuo &lt; 0.4 V r.m.s., CMRR &gt;100 dB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40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Ampio display con rappresentazione di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41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check d'impedenza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42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visualizzazione 2-4-8 tracce del segnale in registrazione ( 128 x 64 pixels)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43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Rappresentazione e modifica programmi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44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Gestione Data e ora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45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Gestione partizione della memoria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46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Memorizzazione interna su SD Card con capacit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 xml:space="preserve">à </w:t>
            </w:r>
            <w:r>
              <w:rPr>
                <w:rFonts w:ascii="Helvetica" w:hAnsi="Helvetica"/>
                <w:sz w:val="26"/>
                <w:szCs w:val="26"/>
                <w:rtl w:val="0"/>
              </w:rPr>
              <w:t>in modalit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 xml:space="preserve">à </w:t>
            </w:r>
            <w:r>
              <w:rPr>
                <w:rFonts w:ascii="Helvetica" w:hAnsi="Helvetica"/>
                <w:sz w:val="26"/>
                <w:szCs w:val="26"/>
                <w:rtl w:val="0"/>
              </w:rPr>
              <w:t>holter superiore alle 24 ore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47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Controllo e Lettura in diretta wireless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93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48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Alimentazione: in modalit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 xml:space="preserve">à </w:t>
            </w:r>
            <w:r>
              <w:rPr>
                <w:rFonts w:ascii="Helvetica" w:hAnsi="Helvetica"/>
                <w:sz w:val="26"/>
                <w:szCs w:val="26"/>
                <w:rtl w:val="0"/>
              </w:rPr>
              <w:t>holter Impiego di batterie a stilo standard di tipo AA in grado di gestire fino a 48 ore di registrazione continuativa, batterie integrate e alimentazione via cavo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49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Borsa portastrumento.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29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50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Accessori per Poligrafia come sensore di russamento, termocoppia per flusso oronasale, bande induttive toracico addominali, pulsossimetro.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51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26"/>
                <w:szCs w:val="26"/>
                <w:rtl w:val="0"/>
              </w:rPr>
              <w:t>STAZIONE DI RILETTURA VEEG e HOLTER E SOFTWARE DI ANALISI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52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PC di ultima generazione Windows 11 i7 RAM 16Gb HDD 1Tb monitor 24"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53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Visualizzazione fino a 128 linee contemporanee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54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Database preferibilmente in formato Microsoft SQL Server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55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Disponibilit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 xml:space="preserve">à </w:t>
            </w:r>
            <w:r>
              <w:rPr>
                <w:rFonts w:ascii="Helvetica" w:hAnsi="Helvetica"/>
                <w:sz w:val="26"/>
                <w:szCs w:val="26"/>
                <w:rtl w:val="0"/>
              </w:rPr>
              <w:t>di interfaccia XML per integrazione in rete ospedaliera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56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Ambiente di gestione predisposto per Archiviazione e refertazione omogenea relative a EEG, EMG, EP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29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57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Applicativo dotato di funzionalit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 xml:space="preserve">à </w:t>
            </w:r>
            <w:r>
              <w:rPr>
                <w:rFonts w:ascii="Helvetica" w:hAnsi="Helvetica"/>
                <w:sz w:val="26"/>
                <w:szCs w:val="26"/>
                <w:rtl w:val="0"/>
              </w:rPr>
              <w:t>avanzate di identificazione paziente con oltre 20 campi di definizione, recupero, filtraggio dati.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58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Sezione Dati dedicata per archivio anamnesi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61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59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Funzionalit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 xml:space="preserve">à </w:t>
            </w:r>
            <w:r>
              <w:rPr>
                <w:rFonts w:ascii="Helvetica" w:hAnsi="Helvetica"/>
                <w:sz w:val="26"/>
                <w:szCs w:val="26"/>
                <w:rtl w:val="0"/>
              </w:rPr>
              <w:t>di Split Screen per visualizzazione e controllo del tracciato in acquisizione remota anche video senza interrompere l'acquisizione stessa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29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60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Definizione di montaggi con possibilit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 xml:space="preserve">à </w:t>
            </w:r>
            <w:r>
              <w:rPr>
                <w:rFonts w:ascii="Helvetica" w:hAnsi="Helvetica"/>
                <w:sz w:val="26"/>
                <w:szCs w:val="26"/>
                <w:rtl w:val="0"/>
              </w:rPr>
              <w:t>di protezione rispetto a modifiche e con interfaccia utente di tipo pick &amp; place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61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61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Gestione di oltre Mille note per tracciato con impiego di tasti funzione, icone, elenco predefinito o testo libero con sincronismo garantito rispetto all'istante di prima selezione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93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62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Gestione avanzata di Note ed Eventi con Possibilit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 xml:space="preserve">à </w:t>
            </w:r>
            <w:r>
              <w:rPr>
                <w:rFonts w:ascii="Helvetica" w:hAnsi="Helvetica"/>
                <w:sz w:val="26"/>
                <w:szCs w:val="26"/>
                <w:rtl w:val="0"/>
              </w:rPr>
              <w:t>di inserzione in qualunque momento in acquisizione o rilettura e rappresentazione con lista cumulativa con funzioni di posizionamento automatico,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63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Barra di navigazione con rappresentazione di tutto il tracciato ed evidenza di note ed eventi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29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64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Possibilit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 xml:space="preserve">à </w:t>
            </w:r>
            <w:r>
              <w:rPr>
                <w:rFonts w:ascii="Helvetica" w:hAnsi="Helvetica"/>
                <w:sz w:val="26"/>
                <w:szCs w:val="26"/>
                <w:rtl w:val="0"/>
              </w:rPr>
              <w:t>di esportazione tracce EEG per visualizzazione in ambiente PE con funzioni di Sovrapposizione, Smoothing, Media delle Derivazioni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25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65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Funzione di identificazione e ricerca forme d'onda dotata di filtraggio detrending con possibilit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 xml:space="preserve">à </w:t>
            </w:r>
            <w:r>
              <w:rPr>
                <w:rFonts w:ascii="Helvetica" w:hAnsi="Helvetica"/>
                <w:sz w:val="26"/>
                <w:szCs w:val="26"/>
                <w:rtl w:val="0"/>
              </w:rPr>
              <w:t>di definizione di istanti di trigger correlato per successivo averaging e controllo del grado di correlazione e differenza.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66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Funzioni di rilettura Video EEG Digitale Avanzata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67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controllo remoto di posizione e Zoom digitale off - line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61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68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Riproduzione con Posizionamento immediato e pieno impiego di tutte le modalit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 xml:space="preserve">à </w:t>
            </w:r>
            <w:r>
              <w:rPr>
                <w:rFonts w:ascii="Helvetica" w:hAnsi="Helvetica"/>
                <w:sz w:val="26"/>
                <w:szCs w:val="26"/>
                <w:rtl w:val="0"/>
              </w:rPr>
              <w:t>di ricerca per tempo o eventi con mantenimento di perfetta ed istantanea sincronizzazione video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69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Zoom digitale fino a 16 x controllato dal mouse per la massima facilit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 xml:space="preserve">à </w:t>
            </w:r>
            <w:r>
              <w:rPr>
                <w:rFonts w:ascii="Helvetica" w:hAnsi="Helvetica"/>
                <w:sz w:val="26"/>
                <w:szCs w:val="26"/>
                <w:rtl w:val="0"/>
              </w:rPr>
              <w:t>d'uso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70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avanzamento fotogramma x fotogramma, 1x e 4 x, accelerato, rallentato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71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Funzioni di frammentazione automatica dei file Video a dimensione programmabile,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72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File tracciato EEG unico per agevolare le problematiche di analisi automatica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73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Possibilit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 xml:space="preserve">à </w:t>
            </w:r>
            <w:r>
              <w:rPr>
                <w:rFonts w:ascii="Helvetica" w:hAnsi="Helvetica"/>
                <w:sz w:val="26"/>
                <w:szCs w:val="26"/>
                <w:rtl w:val="0"/>
              </w:rPr>
              <w:t>di realizzare files con tracciati videoEEG leggibili su qualunque PC Windows Compatibile.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74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SOFTWARE DI ANALISI AUTOMATICA DEL SONNO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75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Programma Integrato per l'analisi del Sonno di tipo Multiwindow a finestre non sovrapponibili e comprensivo di: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76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Funzioni avanzate di gestione montaggi e precondizonamento segnali.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77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Programma conformea specifiche AASM 2007.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25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78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Gestione avanzata sensori di posizione AC e DC. Identificazione artefatti ed anomalie, analisi spettrale, reporting avanzato in formato Word completo di tabelle riassuntive ad elevatissimo grado di personalizzazione.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79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Stadiazione manuale e automatica,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80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Analisi respiratoria completa,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81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Analisi del russamento completa, analisi dei movimenti completa, analisi desaturazioni,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82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Analisi ECG completa con identificazione anomalie,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83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Correlazione Eventi, Analisi spettrale con rappresentazione DSA,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84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Analisi MPC (Mean Phase Coherence),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85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Analisi BSI (Brain Simmetry Index),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86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Analisi e rappresentazione PTT, Trend di Hilbert, Grafico di Poincar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 xml:space="preserve">è </w:t>
            </w:r>
            <w:r>
              <w:rPr>
                <w:rFonts w:ascii="Helvetica" w:hAnsi="Helvetica"/>
                <w:sz w:val="26"/>
                <w:szCs w:val="26"/>
                <w:rtl w:val="0"/>
              </w:rPr>
              <w:t>per Intervallo RR in REM e NREM.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5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87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Possibile Integrazione con funzionalit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 xml:space="preserve">à </w:t>
            </w:r>
            <w:r>
              <w:rPr>
                <w:rFonts w:ascii="Helvetica" w:hAnsi="Helvetica"/>
                <w:sz w:val="26"/>
                <w:szCs w:val="26"/>
                <w:rtl w:val="0"/>
              </w:rPr>
              <w:t>video Sincrona.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29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88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Helvetica" w:hAnsi="Helvetica"/>
                <w:sz w:val="26"/>
                <w:szCs w:val="26"/>
                <w:rtl w:val="0"/>
              </w:rPr>
              <w:t>Gestione stadiazione neonatale e disponibilit</w:t>
            </w:r>
            <w:r>
              <w:rPr>
                <w:rFonts w:ascii="Helvetica" w:hAnsi="Helvetica" w:hint="default"/>
                <w:sz w:val="26"/>
                <w:szCs w:val="26"/>
                <w:rtl w:val="0"/>
              </w:rPr>
              <w:t xml:space="preserve">à </w:t>
            </w:r>
            <w:r>
              <w:rPr>
                <w:rFonts w:ascii="Helvetica" w:hAnsi="Helvetica"/>
                <w:sz w:val="26"/>
                <w:szCs w:val="26"/>
                <w:rtl w:val="0"/>
              </w:rPr>
              <w:t>algoritmi di calcolo pediatrici. Esportazione dati in formato CSV, XML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Normal.0"/>
        <w:jc w:val="both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Fonts w:cs="Arial Unicode MS" w:eastAsia="Arial Unicode MS"/>
          <w:b w:val="1"/>
          <w:bCs w:val="1"/>
          <w:u w:val="single"/>
          <w:rtl w:val="0"/>
          <w:lang w:val="it-IT"/>
        </w:rPr>
        <w:t>NB qualora le specifiche tecniche siano limitative della concorrenza si invitano le ditte offerenti a dimostrare con qualsiasi mezzo appropriato, che le soluzioni alternative ottemperano in maniera equivalente ai requisiti definiti dalle specifiche tecniche</w:t>
      </w:r>
      <w:r>
        <w:rPr>
          <w:rFonts w:cs="Arial Unicode MS" w:eastAsia="Arial Unicode MS"/>
          <w:rtl w:val="0"/>
          <w:lang w:val="it-IT"/>
        </w:rPr>
        <w:t>.</w:t>
      </w:r>
      <w:r/>
    </w:p>
    <w:sectPr>
      <w:headerReference w:type="default" r:id="rId4"/>
      <w:footerReference w:type="default" r:id="rId5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