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EA8" w:rsidRPr="00E64209" w:rsidRDefault="00025EA8" w:rsidP="00025EA8">
      <w:pPr>
        <w:jc w:val="both"/>
        <w:rPr>
          <w:b/>
        </w:rPr>
      </w:pPr>
      <w:r>
        <w:rPr>
          <w:b/>
        </w:rPr>
        <w:t xml:space="preserve">Oggetto: </w:t>
      </w:r>
      <w:r w:rsidR="00502C76" w:rsidRPr="00502C76">
        <w:rPr>
          <w:b/>
        </w:rPr>
        <w:t>n. 50 ventose ostetriche necessarie per garantire la continuità delle attività cliniche e assistenziali, con particolare riferimento alle procedure di parto operativo, assicurando adeguati livelli di sicurezza e qualità dell'assistenza</w:t>
      </w:r>
    </w:p>
    <w:p w:rsidR="00025EA8" w:rsidRPr="00925270" w:rsidRDefault="00025EA8" w:rsidP="00025EA8">
      <w:pPr>
        <w:jc w:val="both"/>
        <w:rPr>
          <w:b/>
        </w:rPr>
      </w:pPr>
    </w:p>
    <w:p w:rsidR="00025EA8" w:rsidRDefault="00025EA8" w:rsidP="00025EA8">
      <w:pPr>
        <w:jc w:val="both"/>
        <w:rPr>
          <w:b/>
          <w:i/>
        </w:rPr>
      </w:pPr>
      <w:r w:rsidRPr="00D044BC">
        <w:rPr>
          <w:b/>
          <w:i/>
        </w:rPr>
        <w:t>Elementi tecnici</w:t>
      </w:r>
    </w:p>
    <w:p w:rsidR="00025EA8" w:rsidRDefault="00025EA8" w:rsidP="00025EA8"/>
    <w:tbl>
      <w:tblPr>
        <w:tblStyle w:val="Grigliatabella"/>
        <w:tblW w:w="14277" w:type="dxa"/>
        <w:tblLook w:val="04A0" w:firstRow="1" w:lastRow="0" w:firstColumn="1" w:lastColumn="0" w:noHBand="0" w:noVBand="1"/>
      </w:tblPr>
      <w:tblGrid>
        <w:gridCol w:w="2493"/>
        <w:gridCol w:w="534"/>
        <w:gridCol w:w="3099"/>
        <w:gridCol w:w="1855"/>
        <w:gridCol w:w="2112"/>
        <w:gridCol w:w="1388"/>
        <w:gridCol w:w="2796"/>
      </w:tblGrid>
      <w:tr w:rsidR="00025EA8" w:rsidTr="00025EA8">
        <w:trPr>
          <w:trHeight w:val="1457"/>
        </w:trPr>
        <w:tc>
          <w:tcPr>
            <w:tcW w:w="2493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Quantità</w:t>
            </w:r>
            <w:proofErr w:type="spellEnd"/>
          </w:p>
        </w:tc>
        <w:tc>
          <w:tcPr>
            <w:tcW w:w="3633" w:type="dxa"/>
            <w:gridSpan w:val="2"/>
            <w:shd w:val="clear" w:color="auto" w:fill="A6A6A6"/>
          </w:tcPr>
          <w:p w:rsidR="00025EA8" w:rsidRPr="004A0384" w:rsidRDefault="00025EA8" w:rsidP="00735C0E">
            <w:pPr>
              <w:pStyle w:val="TableParagraph"/>
              <w:rPr>
                <w:rFonts w:eastAsia="Arial"/>
                <w:b/>
                <w:lang w:val="en-US" w:eastAsia="en-US"/>
              </w:rPr>
            </w:pPr>
            <w:proofErr w:type="spellStart"/>
            <w:r>
              <w:rPr>
                <w:rFonts w:eastAsia="Arial"/>
                <w:b/>
                <w:lang w:val="en-US" w:eastAsia="en-US"/>
              </w:rPr>
              <w:t>Caratteristiche</w:t>
            </w:r>
            <w:proofErr w:type="spellEnd"/>
            <w:r>
              <w:rPr>
                <w:rFonts w:eastAsia="Arial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"/>
                <w:b/>
                <w:lang w:val="en-US" w:eastAsia="en-US"/>
              </w:rPr>
              <w:t>tecniche</w:t>
            </w:r>
            <w:proofErr w:type="spellEnd"/>
            <w:r>
              <w:rPr>
                <w:rFonts w:eastAsia="Arial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"/>
                <w:b/>
                <w:lang w:val="en-US" w:eastAsia="en-US"/>
              </w:rPr>
              <w:t>minime</w:t>
            </w:r>
            <w:proofErr w:type="spellEnd"/>
          </w:p>
        </w:tc>
        <w:tc>
          <w:tcPr>
            <w:tcW w:w="1855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Casella in cui la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ditta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indica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di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possedere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la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cratteristica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tecnica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richiesta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(SI/NO)</w:t>
            </w:r>
          </w:p>
        </w:tc>
        <w:tc>
          <w:tcPr>
            <w:tcW w:w="2112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EVENTUALI NOTE</w:t>
            </w:r>
          </w:p>
        </w:tc>
        <w:tc>
          <w:tcPr>
            <w:tcW w:w="1388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Tempi di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consegna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dalla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ricezione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dell’ordine</w:t>
            </w:r>
            <w:proofErr w:type="spellEnd"/>
          </w:p>
        </w:tc>
        <w:tc>
          <w:tcPr>
            <w:tcW w:w="2796" w:type="dxa"/>
            <w:shd w:val="clear" w:color="auto" w:fill="A6A6A6"/>
          </w:tcPr>
          <w:p w:rsidR="00025EA8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Codice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CND,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n</w:t>
            </w:r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umero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di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Registrazione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Ministero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della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Sanità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, </w:t>
            </w:r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e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codice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CPV</w:t>
            </w:r>
          </w:p>
        </w:tc>
      </w:tr>
      <w:tr w:rsidR="00025EA8" w:rsidTr="00025EA8">
        <w:tc>
          <w:tcPr>
            <w:tcW w:w="2493" w:type="dxa"/>
            <w:vMerge w:val="restart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502C76" w:rsidRDefault="00025EA8" w:rsidP="00502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b/>
                <w:sz w:val="28"/>
              </w:rPr>
              <w:t xml:space="preserve">n. </w:t>
            </w:r>
            <w:r w:rsidR="00502C76" w:rsidRPr="00502C76">
              <w:rPr>
                <w:b/>
                <w:sz w:val="28"/>
              </w:rPr>
              <w:t xml:space="preserve"> 50 ventose ostetriche</w:t>
            </w:r>
          </w:p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34" w:type="dxa"/>
          </w:tcPr>
          <w:p w:rsidR="00025EA8" w:rsidRPr="00833FB7" w:rsidRDefault="00025EA8" w:rsidP="00025EA8">
            <w:pPr>
              <w:pStyle w:val="Paragrafoelenco"/>
              <w:numPr>
                <w:ilvl w:val="0"/>
                <w:numId w:val="1"/>
              </w:numPr>
              <w:jc w:val="center"/>
            </w:pPr>
          </w:p>
        </w:tc>
        <w:tc>
          <w:tcPr>
            <w:tcW w:w="3099" w:type="dxa"/>
          </w:tcPr>
          <w:p w:rsidR="00025EA8" w:rsidRPr="009463F7" w:rsidRDefault="00502C76" w:rsidP="00735C0E">
            <w:pPr>
              <w:spacing w:line="276" w:lineRule="auto"/>
              <w:jc w:val="both"/>
            </w:pPr>
            <w:r w:rsidRPr="00502C76">
              <w:t>necessarie per garantire la continuità delle attività cliniche e assistenziali, con particolare riferimento alle procedure di parto operativo, assicurando adeguati livelli di sicurezza e qualità dell'assistenza</w:t>
            </w:r>
          </w:p>
        </w:tc>
        <w:tc>
          <w:tcPr>
            <w:tcW w:w="1855" w:type="dxa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112" w:type="dxa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388" w:type="dxa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796" w:type="dxa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025EA8" w:rsidTr="00025EA8">
        <w:tc>
          <w:tcPr>
            <w:tcW w:w="2493" w:type="dxa"/>
            <w:vMerge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34" w:type="dxa"/>
          </w:tcPr>
          <w:p w:rsidR="00025EA8" w:rsidRPr="00833FB7" w:rsidRDefault="00025EA8" w:rsidP="00025EA8">
            <w:pPr>
              <w:pStyle w:val="Paragrafoelenco"/>
              <w:numPr>
                <w:ilvl w:val="0"/>
                <w:numId w:val="1"/>
              </w:numPr>
              <w:jc w:val="center"/>
            </w:pPr>
          </w:p>
        </w:tc>
        <w:tc>
          <w:tcPr>
            <w:tcW w:w="3099" w:type="dxa"/>
          </w:tcPr>
          <w:p w:rsidR="00502C76" w:rsidRDefault="00025B52" w:rsidP="00502C76">
            <w:pPr>
              <w:spacing w:line="276" w:lineRule="auto"/>
              <w:jc w:val="both"/>
            </w:pPr>
            <w:r>
              <w:t xml:space="preserve">Con </w:t>
            </w:r>
            <w:bookmarkStart w:id="0" w:name="_GoBack"/>
            <w:bookmarkEnd w:id="0"/>
            <w:r w:rsidR="00502C76">
              <w:rPr>
                <w:rFonts w:hint="eastAsia"/>
              </w:rPr>
              <w:t>S</w:t>
            </w:r>
            <w:r w:rsidR="00502C76">
              <w:t xml:space="preserve">istema integrato </w:t>
            </w:r>
            <w:r w:rsidR="00502C76">
              <w:rPr>
                <w:rFonts w:hint="eastAsia"/>
              </w:rPr>
              <w:t>con m</w:t>
            </w:r>
            <w:r w:rsidR="00502C76">
              <w:t>i</w:t>
            </w:r>
            <w:r w:rsidR="00502C76">
              <w:rPr>
                <w:rFonts w:hint="eastAsia"/>
              </w:rPr>
              <w:t xml:space="preserve">cro-pompa manuale </w:t>
            </w:r>
            <w:r w:rsidR="00502C76">
              <w:t>per il vuoto</w:t>
            </w:r>
            <w:r>
              <w:t>,</w:t>
            </w:r>
            <w:r w:rsidR="00502C76">
              <w:t xml:space="preserve"> la cui compattezza</w:t>
            </w:r>
            <w:r w:rsidR="00502C76">
              <w:rPr>
                <w:rFonts w:hint="eastAsia"/>
              </w:rPr>
              <w:t xml:space="preserve"> </w:t>
            </w:r>
            <w:r w:rsidR="00502C76">
              <w:t>dia un controllo immediato e completo a chi la usa, non impegnando il resto del personale in sala parto</w:t>
            </w:r>
          </w:p>
          <w:p w:rsidR="00025EA8" w:rsidRPr="009463F7" w:rsidRDefault="00502C76" w:rsidP="00502C76">
            <w:pPr>
              <w:spacing w:line="276" w:lineRule="auto"/>
              <w:jc w:val="both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55" w:type="dxa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112" w:type="dxa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388" w:type="dxa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796" w:type="dxa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502C76" w:rsidTr="00025EA8">
        <w:tc>
          <w:tcPr>
            <w:tcW w:w="2493" w:type="dxa"/>
            <w:vMerge/>
          </w:tcPr>
          <w:p w:rsidR="00502C76" w:rsidRDefault="00502C76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34" w:type="dxa"/>
          </w:tcPr>
          <w:p w:rsidR="00502C76" w:rsidRPr="00833FB7" w:rsidRDefault="00502C76" w:rsidP="00025EA8">
            <w:pPr>
              <w:pStyle w:val="Paragrafoelenco"/>
              <w:numPr>
                <w:ilvl w:val="0"/>
                <w:numId w:val="1"/>
              </w:numPr>
              <w:jc w:val="center"/>
            </w:pPr>
          </w:p>
        </w:tc>
        <w:tc>
          <w:tcPr>
            <w:tcW w:w="3099" w:type="dxa"/>
          </w:tcPr>
          <w:p w:rsidR="00502C76" w:rsidRDefault="00502C76" w:rsidP="00502C76">
            <w:pPr>
              <w:spacing w:line="276" w:lineRule="auto"/>
              <w:jc w:val="both"/>
              <w:rPr>
                <w:rFonts w:hint="eastAsia"/>
              </w:rPr>
            </w:pPr>
            <w:r>
              <w:t xml:space="preserve">Micro pompa che abbia una valvola di rilascio del vuoto attivabile con un dito e di un accurato indicatore visivo del </w:t>
            </w:r>
            <w:r>
              <w:lastRenderedPageBreak/>
              <w:t xml:space="preserve">livello di vuoto raggiunto </w:t>
            </w:r>
          </w:p>
        </w:tc>
        <w:tc>
          <w:tcPr>
            <w:tcW w:w="1855" w:type="dxa"/>
          </w:tcPr>
          <w:p w:rsidR="00502C76" w:rsidRDefault="00502C76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112" w:type="dxa"/>
          </w:tcPr>
          <w:p w:rsidR="00502C76" w:rsidRDefault="00502C76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388" w:type="dxa"/>
          </w:tcPr>
          <w:p w:rsidR="00502C76" w:rsidRDefault="00502C76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796" w:type="dxa"/>
          </w:tcPr>
          <w:p w:rsidR="00502C76" w:rsidRDefault="00502C76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025EA8" w:rsidTr="00025EA8">
        <w:tc>
          <w:tcPr>
            <w:tcW w:w="2493" w:type="dxa"/>
            <w:vMerge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34" w:type="dxa"/>
          </w:tcPr>
          <w:p w:rsidR="00025EA8" w:rsidRPr="00833FB7" w:rsidRDefault="00025EA8" w:rsidP="00025EA8">
            <w:pPr>
              <w:pStyle w:val="Paragrafoelenco"/>
              <w:numPr>
                <w:ilvl w:val="0"/>
                <w:numId w:val="1"/>
              </w:numPr>
              <w:jc w:val="center"/>
            </w:pPr>
          </w:p>
        </w:tc>
        <w:tc>
          <w:tcPr>
            <w:tcW w:w="3099" w:type="dxa"/>
          </w:tcPr>
          <w:p w:rsidR="00A2081B" w:rsidRDefault="00A2081B" w:rsidP="00735C0E">
            <w:pPr>
              <w:spacing w:line="276" w:lineRule="auto"/>
              <w:jc w:val="both"/>
            </w:pPr>
            <w:r>
              <w:t>indicato per:</w:t>
            </w:r>
          </w:p>
          <w:p w:rsidR="00A2081B" w:rsidRDefault="00A2081B" w:rsidP="00A2081B">
            <w:pPr>
              <w:pStyle w:val="Paragrafoelenco"/>
              <w:numPr>
                <w:ilvl w:val="0"/>
                <w:numId w:val="5"/>
              </w:numPr>
              <w:spacing w:line="276" w:lineRule="auto"/>
              <w:jc w:val="both"/>
            </w:pPr>
            <w:r>
              <w:t>posizioni fetali laterali sfavorevoli</w:t>
            </w:r>
          </w:p>
          <w:p w:rsidR="00A2081B" w:rsidRDefault="00A2081B" w:rsidP="00A2081B">
            <w:pPr>
              <w:pStyle w:val="Paragrafoelenco"/>
              <w:numPr>
                <w:ilvl w:val="0"/>
                <w:numId w:val="5"/>
              </w:numPr>
              <w:spacing w:line="276" w:lineRule="auto"/>
              <w:jc w:val="both"/>
            </w:pPr>
            <w:r>
              <w:t xml:space="preserve">presentazioni occipite- posteriore </w:t>
            </w:r>
            <w:proofErr w:type="spellStart"/>
            <w:r>
              <w:t>asinclitiche</w:t>
            </w:r>
            <w:proofErr w:type="spellEnd"/>
          </w:p>
          <w:p w:rsidR="00025EA8" w:rsidRPr="009463F7" w:rsidRDefault="00A2081B" w:rsidP="00A2081B">
            <w:pPr>
              <w:pStyle w:val="Paragrafoelenco"/>
              <w:numPr>
                <w:ilvl w:val="0"/>
                <w:numId w:val="5"/>
              </w:numPr>
              <w:spacing w:line="276" w:lineRule="auto"/>
              <w:jc w:val="both"/>
            </w:pPr>
            <w:r>
              <w:t xml:space="preserve">quando necessitano estrazioni con rotazione del feto </w:t>
            </w:r>
          </w:p>
        </w:tc>
        <w:tc>
          <w:tcPr>
            <w:tcW w:w="1855" w:type="dxa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112" w:type="dxa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388" w:type="dxa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796" w:type="dxa"/>
          </w:tcPr>
          <w:p w:rsidR="00025EA8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A2081B" w:rsidTr="00025EA8">
        <w:tc>
          <w:tcPr>
            <w:tcW w:w="2493" w:type="dxa"/>
          </w:tcPr>
          <w:p w:rsidR="00A2081B" w:rsidRDefault="00A2081B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34" w:type="dxa"/>
          </w:tcPr>
          <w:p w:rsidR="00A2081B" w:rsidRPr="00833FB7" w:rsidRDefault="00A2081B" w:rsidP="00025EA8">
            <w:pPr>
              <w:pStyle w:val="Paragrafoelenco"/>
              <w:numPr>
                <w:ilvl w:val="0"/>
                <w:numId w:val="1"/>
              </w:numPr>
              <w:jc w:val="center"/>
            </w:pPr>
          </w:p>
        </w:tc>
        <w:tc>
          <w:tcPr>
            <w:tcW w:w="3099" w:type="dxa"/>
          </w:tcPr>
          <w:p w:rsidR="00A2081B" w:rsidRDefault="00A2081B" w:rsidP="00735C0E">
            <w:pPr>
              <w:spacing w:line="276" w:lineRule="auto"/>
              <w:jc w:val="both"/>
            </w:pPr>
            <w:r>
              <w:t>Design della coppetta con basso profilo al fine di poter essere correttamene posizionata sul punto di flessione della testa del feto</w:t>
            </w:r>
          </w:p>
        </w:tc>
        <w:tc>
          <w:tcPr>
            <w:tcW w:w="1855" w:type="dxa"/>
          </w:tcPr>
          <w:p w:rsidR="00A2081B" w:rsidRDefault="00A2081B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112" w:type="dxa"/>
          </w:tcPr>
          <w:p w:rsidR="00A2081B" w:rsidRDefault="00A2081B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388" w:type="dxa"/>
          </w:tcPr>
          <w:p w:rsidR="00A2081B" w:rsidRDefault="00A2081B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796" w:type="dxa"/>
          </w:tcPr>
          <w:p w:rsidR="00A2081B" w:rsidRDefault="00A2081B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:rsidR="00025EA8" w:rsidRDefault="00025EA8" w:rsidP="00025EA8"/>
    <w:p w:rsidR="00DC25A1" w:rsidRDefault="00DC25A1"/>
    <w:p w:rsidR="00025EA8" w:rsidRPr="00025EA8" w:rsidRDefault="00025EA8">
      <w:pPr>
        <w:rPr>
          <w:i/>
        </w:rPr>
      </w:pPr>
    </w:p>
    <w:sectPr w:rsidR="00025EA8" w:rsidRPr="00025EA8" w:rsidSect="00025EA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6293"/>
    <w:multiLevelType w:val="hybridMultilevel"/>
    <w:tmpl w:val="5C801490"/>
    <w:lvl w:ilvl="0" w:tplc="F2E843D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A1533"/>
    <w:multiLevelType w:val="hybridMultilevel"/>
    <w:tmpl w:val="15E435F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120426"/>
    <w:multiLevelType w:val="hybridMultilevel"/>
    <w:tmpl w:val="FF16A90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3749D"/>
    <w:multiLevelType w:val="hybridMultilevel"/>
    <w:tmpl w:val="FF16A90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65D02"/>
    <w:multiLevelType w:val="hybridMultilevel"/>
    <w:tmpl w:val="D3CAA078"/>
    <w:lvl w:ilvl="0" w:tplc="04100015">
      <w:start w:val="1"/>
      <w:numFmt w:val="upperLetter"/>
      <w:lvlText w:val="%1."/>
      <w:lvlJc w:val="left"/>
      <w:pPr>
        <w:ind w:left="827" w:hanging="360"/>
      </w:p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A8"/>
    <w:rsid w:val="00025B52"/>
    <w:rsid w:val="00025EA8"/>
    <w:rsid w:val="00502C76"/>
    <w:rsid w:val="007969C3"/>
    <w:rsid w:val="00A2081B"/>
    <w:rsid w:val="00DC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1275"/>
  <w15:chartTrackingRefBased/>
  <w15:docId w15:val="{01668BEB-4399-40A6-8DBA-A13C0C67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25EA8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25E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  <w:ind w:left="107"/>
    </w:pPr>
    <w:rPr>
      <w:rFonts w:eastAsia="Times New Roman" w:cs="Times New Roman"/>
      <w:color w:val="auto"/>
      <w:kern w:val="0"/>
      <w:sz w:val="22"/>
      <w:szCs w:val="22"/>
      <w:bdr w:val="none" w:sz="0" w:space="0" w:color="auto"/>
      <w:lang w:bidi="it-IT"/>
    </w:rPr>
  </w:style>
  <w:style w:type="table" w:styleId="Grigliatabella">
    <w:name w:val="Table Grid"/>
    <w:basedOn w:val="Tabellanormale"/>
    <w:uiPriority w:val="39"/>
    <w:rsid w:val="00025E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2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2026-03-18T11:50:00Z</dcterms:created>
  <dcterms:modified xsi:type="dcterms:W3CDTF">2026-03-18T13:06:00Z</dcterms:modified>
</cp:coreProperties>
</file>