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71D3" w14:textId="77777777" w:rsidR="00106EE5" w:rsidRDefault="00743DBB">
      <w:r w:rsidRPr="00743DBB">
        <w:t>Allegato</w:t>
      </w:r>
      <w:r w:rsidR="00AF530B">
        <w:t xml:space="preserve"> A</w:t>
      </w:r>
    </w:p>
    <w:p w14:paraId="2B3BC8A5" w14:textId="77777777" w:rsidR="00106EE5" w:rsidRDefault="00106EE5"/>
    <w:tbl>
      <w:tblPr>
        <w:tblStyle w:val="Grigliatabella"/>
        <w:tblW w:w="9685" w:type="dxa"/>
        <w:tblLook w:val="04A0" w:firstRow="1" w:lastRow="0" w:firstColumn="1" w:lastColumn="0" w:noHBand="0" w:noVBand="1"/>
      </w:tblPr>
      <w:tblGrid>
        <w:gridCol w:w="4957"/>
        <w:gridCol w:w="2551"/>
        <w:gridCol w:w="2177"/>
      </w:tblGrid>
      <w:tr w:rsidR="00343956" w:rsidRPr="00A45891" w14:paraId="0DB510E0" w14:textId="77777777" w:rsidTr="0083591A">
        <w:tc>
          <w:tcPr>
            <w:tcW w:w="4957" w:type="dxa"/>
            <w:vAlign w:val="center"/>
          </w:tcPr>
          <w:p w14:paraId="69593B30" w14:textId="31A08D9A" w:rsidR="00343956" w:rsidRPr="00A45891" w:rsidRDefault="00343956" w:rsidP="00A2138D">
            <w:pPr>
              <w:jc w:val="center"/>
              <w:rPr>
                <w:b/>
                <w:bCs/>
                <w:sz w:val="20"/>
                <w:szCs w:val="20"/>
              </w:rPr>
            </w:pPr>
            <w:r w:rsidRPr="00A45891">
              <w:rPr>
                <w:b/>
                <w:bCs/>
                <w:sz w:val="20"/>
                <w:szCs w:val="20"/>
              </w:rPr>
              <w:t xml:space="preserve">Prospetto riepilogativo documentazione da produrre </w:t>
            </w:r>
            <w:r w:rsidR="00D15508" w:rsidRPr="00A45891">
              <w:rPr>
                <w:b/>
                <w:bCs/>
                <w:sz w:val="20"/>
                <w:szCs w:val="20"/>
              </w:rPr>
              <w:t>a cura dell’Amministrazione per il rilascio nulla osta alla stipula (facoltativo)</w:t>
            </w:r>
          </w:p>
        </w:tc>
        <w:tc>
          <w:tcPr>
            <w:tcW w:w="2551" w:type="dxa"/>
            <w:vAlign w:val="center"/>
          </w:tcPr>
          <w:p w14:paraId="1F408046" w14:textId="4183D98B" w:rsidR="00343956" w:rsidRPr="00A45891" w:rsidRDefault="00440CFB" w:rsidP="00A2138D">
            <w:pPr>
              <w:jc w:val="center"/>
              <w:rPr>
                <w:b/>
                <w:bCs/>
                <w:sz w:val="20"/>
                <w:szCs w:val="20"/>
              </w:rPr>
            </w:pPr>
            <w:r w:rsidRPr="00A45891">
              <w:rPr>
                <w:b/>
                <w:bCs/>
                <w:sz w:val="20"/>
                <w:szCs w:val="20"/>
              </w:rPr>
              <w:t>Natura documento</w:t>
            </w:r>
          </w:p>
        </w:tc>
        <w:tc>
          <w:tcPr>
            <w:tcW w:w="2177" w:type="dxa"/>
            <w:vAlign w:val="center"/>
          </w:tcPr>
          <w:p w14:paraId="0885BD1F" w14:textId="2FC4BEA6" w:rsidR="00343956" w:rsidRPr="00A45891" w:rsidRDefault="00440CFB" w:rsidP="00A2138D">
            <w:pPr>
              <w:jc w:val="center"/>
              <w:rPr>
                <w:b/>
                <w:bCs/>
                <w:sz w:val="20"/>
                <w:szCs w:val="20"/>
              </w:rPr>
            </w:pPr>
            <w:r w:rsidRPr="00A45891">
              <w:rPr>
                <w:b/>
                <w:bCs/>
                <w:sz w:val="20"/>
                <w:szCs w:val="20"/>
              </w:rPr>
              <w:t xml:space="preserve">Estremi documento (protocollo </w:t>
            </w:r>
            <w:r w:rsidR="00A2138D" w:rsidRPr="00A45891">
              <w:rPr>
                <w:b/>
                <w:bCs/>
                <w:sz w:val="20"/>
                <w:szCs w:val="20"/>
              </w:rPr>
              <w:t>e data)</w:t>
            </w:r>
          </w:p>
        </w:tc>
      </w:tr>
      <w:tr w:rsidR="00A2138D" w:rsidRPr="00A45891" w14:paraId="0EED16BB" w14:textId="77777777" w:rsidTr="0083591A">
        <w:tc>
          <w:tcPr>
            <w:tcW w:w="4957" w:type="dxa"/>
            <w:vAlign w:val="center"/>
          </w:tcPr>
          <w:p w14:paraId="071DBA8B" w14:textId="0A0AF0E0" w:rsidR="00A2138D" w:rsidRPr="00A45891" w:rsidRDefault="007F596F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 xml:space="preserve">1. Scheda Quadro </w:t>
            </w:r>
            <w:proofErr w:type="spellStart"/>
            <w:r w:rsidRPr="00A45891">
              <w:rPr>
                <w:sz w:val="20"/>
                <w:szCs w:val="20"/>
              </w:rPr>
              <w:t>Esigenziale</w:t>
            </w:r>
            <w:proofErr w:type="spellEnd"/>
            <w:r w:rsidRPr="00A45891">
              <w:rPr>
                <w:sz w:val="20"/>
                <w:szCs w:val="20"/>
              </w:rPr>
              <w:t xml:space="preserve"> redatta a cura dell'Amministrazione utilizzatrice</w:t>
            </w:r>
            <w:r w:rsid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mediante il Portale PA - Ratio in conformità alla previsione triennale dei</w:t>
            </w:r>
            <w:r w:rsid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fabbisogni allocativi comunicati dall'Amministrazione centrale all'Agenzia del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Demanio ai sensi dell'art. 2 comma 222 della L. 191/2009 (Finanziaria 2010).</w:t>
            </w:r>
          </w:p>
        </w:tc>
        <w:tc>
          <w:tcPr>
            <w:tcW w:w="2551" w:type="dxa"/>
            <w:vAlign w:val="center"/>
          </w:tcPr>
          <w:p w14:paraId="1A8A07EB" w14:textId="275CC35F" w:rsidR="00A2138D" w:rsidRPr="00A45891" w:rsidRDefault="001224A2" w:rsidP="00A2138D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SEMPRE</w:t>
            </w:r>
            <w:r w:rsidRPr="00A45891">
              <w:rPr>
                <w:sz w:val="20"/>
                <w:szCs w:val="20"/>
              </w:rPr>
              <w:br/>
              <w:t>NECESSARIO</w:t>
            </w:r>
            <w:r w:rsidRPr="00A45891">
              <w:rPr>
                <w:sz w:val="20"/>
                <w:szCs w:val="20"/>
              </w:rPr>
              <w:br/>
            </w:r>
          </w:p>
        </w:tc>
        <w:tc>
          <w:tcPr>
            <w:tcW w:w="2177" w:type="dxa"/>
            <w:vAlign w:val="center"/>
          </w:tcPr>
          <w:p w14:paraId="3C5E764C" w14:textId="77777777" w:rsidR="00A2138D" w:rsidRPr="00A45891" w:rsidRDefault="00A2138D" w:rsidP="00A2138D">
            <w:pPr>
              <w:jc w:val="center"/>
              <w:rPr>
                <w:sz w:val="20"/>
                <w:szCs w:val="20"/>
              </w:rPr>
            </w:pPr>
          </w:p>
        </w:tc>
      </w:tr>
      <w:tr w:rsidR="001224A2" w:rsidRPr="00A45891" w14:paraId="2F038495" w14:textId="77777777" w:rsidTr="0083591A">
        <w:tc>
          <w:tcPr>
            <w:tcW w:w="4957" w:type="dxa"/>
            <w:vAlign w:val="center"/>
          </w:tcPr>
          <w:p w14:paraId="41001DA6" w14:textId="77777777" w:rsidR="00A45891" w:rsidRDefault="001224A2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2. Dichiarazione - rilasciata dall'Amministrazione interessata - con la quale la</w:t>
            </w:r>
            <w:r w:rsidRPr="00A45891">
              <w:rPr>
                <w:sz w:val="20"/>
                <w:szCs w:val="20"/>
              </w:rPr>
              <w:br/>
              <w:t>stessa attesti di aver provveduto in via preventiva ad effettuare, ai sensi dell'art.</w:t>
            </w:r>
            <w:r w:rsid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1 comma 439 L. 311/04 (Finanziaria 2005), i necessari accertamenti presso:</w:t>
            </w:r>
          </w:p>
          <w:p w14:paraId="7B74769C" w14:textId="77777777" w:rsidR="00A45891" w:rsidRDefault="001224A2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 xml:space="preserve">a) Regioni ed Enti Locali di cui al </w:t>
            </w:r>
            <w:proofErr w:type="spellStart"/>
            <w:r w:rsidRPr="00A45891">
              <w:rPr>
                <w:sz w:val="20"/>
                <w:szCs w:val="20"/>
              </w:rPr>
              <w:t>D.Lgs.</w:t>
            </w:r>
            <w:proofErr w:type="spellEnd"/>
            <w:r w:rsidRPr="00A45891">
              <w:rPr>
                <w:sz w:val="20"/>
                <w:szCs w:val="20"/>
              </w:rPr>
              <w:t xml:space="preserve"> 18 agosto 2000, n. 267 per</w:t>
            </w:r>
            <w:r w:rsid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verificare la disponibilità a locare propri immobili a titolo gratuito</w:t>
            </w:r>
          </w:p>
          <w:p w14:paraId="64F2D074" w14:textId="77777777" w:rsidR="001224A2" w:rsidRDefault="001224A2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b) Enti Pubblici e Privati beneficiari di un canone agevolato da parte dello</w:t>
            </w:r>
            <w:r w:rsid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 xml:space="preserve">Stato, onde verificare la disponibilità degli stessi a locare propri immobili </w:t>
            </w:r>
            <w:proofErr w:type="spellStart"/>
            <w:r w:rsidRPr="00A45891">
              <w:rPr>
                <w:sz w:val="20"/>
                <w:szCs w:val="20"/>
              </w:rPr>
              <w:t>acanone</w:t>
            </w:r>
            <w:proofErr w:type="spellEnd"/>
            <w:r w:rsidRPr="00A45891">
              <w:rPr>
                <w:sz w:val="20"/>
                <w:szCs w:val="20"/>
              </w:rPr>
              <w:t xml:space="preserve"> agevolato.</w:t>
            </w:r>
          </w:p>
          <w:p w14:paraId="0BD9C773" w14:textId="11D974B1" w:rsidR="00A45891" w:rsidRPr="00A45891" w:rsidRDefault="00A45891" w:rsidP="007F59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CC53A7A" w14:textId="4E0EC21B" w:rsidR="001224A2" w:rsidRPr="00A45891" w:rsidRDefault="001224A2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SEMPRE</w:t>
            </w:r>
            <w:r w:rsidRPr="00A45891">
              <w:rPr>
                <w:sz w:val="20"/>
                <w:szCs w:val="20"/>
              </w:rPr>
              <w:br/>
              <w:t>NECESSARIO</w:t>
            </w:r>
          </w:p>
        </w:tc>
        <w:tc>
          <w:tcPr>
            <w:tcW w:w="2177" w:type="dxa"/>
            <w:vAlign w:val="center"/>
          </w:tcPr>
          <w:p w14:paraId="756140E5" w14:textId="77777777" w:rsidR="001224A2" w:rsidRPr="00A45891" w:rsidRDefault="001224A2" w:rsidP="001224A2">
            <w:pPr>
              <w:jc w:val="both"/>
              <w:rPr>
                <w:sz w:val="20"/>
                <w:szCs w:val="20"/>
              </w:rPr>
            </w:pPr>
          </w:p>
        </w:tc>
      </w:tr>
      <w:tr w:rsidR="00540619" w:rsidRPr="00A45891" w14:paraId="74710CBC" w14:textId="77777777" w:rsidTr="0083591A">
        <w:tc>
          <w:tcPr>
            <w:tcW w:w="4957" w:type="dxa"/>
            <w:vAlign w:val="center"/>
          </w:tcPr>
          <w:p w14:paraId="590A367A" w14:textId="4ECCA2D4" w:rsidR="00540619" w:rsidRPr="00A45891" w:rsidRDefault="00540619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3. Dichiarazione, resa dall'Amministrazione interessata, attestante l'avvenuto</w:t>
            </w:r>
            <w:r w:rsidR="0083591A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esperimento di indagini di mercato, come prescritto dall'art. 2 comma 222 della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L. 191/2009 ({Finanziaria 2010), il relativo esito nonché le offerte sulla base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delle quali è stata operata la scelta dell'immobile da assumere in locazione, e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che il canone proposto è il migliore ottenibile sul mercato.</w:t>
            </w:r>
            <w:r w:rsidR="007336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7D8DC7B" w14:textId="0243F370" w:rsidR="00540619" w:rsidRPr="00A45891" w:rsidRDefault="00540619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SEMPRE</w:t>
            </w:r>
            <w:r w:rsidRPr="00A45891">
              <w:rPr>
                <w:sz w:val="20"/>
                <w:szCs w:val="20"/>
              </w:rPr>
              <w:br/>
              <w:t>NECESSARIO</w:t>
            </w:r>
          </w:p>
        </w:tc>
        <w:tc>
          <w:tcPr>
            <w:tcW w:w="2177" w:type="dxa"/>
            <w:vAlign w:val="center"/>
          </w:tcPr>
          <w:p w14:paraId="558F45AE" w14:textId="77777777" w:rsidR="00540619" w:rsidRPr="00A45891" w:rsidRDefault="00540619" w:rsidP="001224A2">
            <w:pPr>
              <w:jc w:val="both"/>
              <w:rPr>
                <w:sz w:val="20"/>
                <w:szCs w:val="20"/>
              </w:rPr>
            </w:pPr>
          </w:p>
        </w:tc>
      </w:tr>
      <w:tr w:rsidR="00540619" w:rsidRPr="00A45891" w14:paraId="5EED5ABA" w14:textId="77777777" w:rsidTr="0083591A">
        <w:tc>
          <w:tcPr>
            <w:tcW w:w="4957" w:type="dxa"/>
            <w:vAlign w:val="center"/>
          </w:tcPr>
          <w:p w14:paraId="3DBEE559" w14:textId="77777777" w:rsidR="00733627" w:rsidRDefault="00540619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4. Dichiarazione asseverata, rilasciata da un tecnico appositamente incaricato e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regolarmente iscritto all'albo professionale, attestante che l'immobile:</w:t>
            </w:r>
          </w:p>
          <w:p w14:paraId="6BBCD791" w14:textId="77777777" w:rsidR="00733627" w:rsidRDefault="00540619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a) è rispondente alla normativa vigente in materia di conformità impiantistica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(L. 46/90 e successive modifiche e integrazioni);</w:t>
            </w:r>
          </w:p>
          <w:p w14:paraId="20E3FBA8" w14:textId="77777777" w:rsidR="00733627" w:rsidRDefault="00540619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b) è rispondente alla normativa vigente in materia di superamento delle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barriere architettoniche (L. 13/89 e successive modifiche e integrazioni);</w:t>
            </w:r>
          </w:p>
          <w:p w14:paraId="0685A8C1" w14:textId="77777777" w:rsidR="00EC6268" w:rsidRDefault="00540619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 xml:space="preserve">c) è rispondente alle prescrizioni di cui all'allegato IV del </w:t>
            </w:r>
            <w:proofErr w:type="spellStart"/>
            <w:r w:rsidRPr="00A45891">
              <w:rPr>
                <w:sz w:val="20"/>
                <w:szCs w:val="20"/>
              </w:rPr>
              <w:t>D.Lgs.</w:t>
            </w:r>
            <w:proofErr w:type="spellEnd"/>
            <w:r w:rsidRPr="00A45891">
              <w:rPr>
                <w:sz w:val="20"/>
                <w:szCs w:val="20"/>
              </w:rPr>
              <w:t xml:space="preserve"> 81/2008 e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successive modifiche e integrazioni ("Requisiti dei luoghi di lavoro") in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materia di tutela della salute e della sicurezza nei luoghi di lavoro</w:t>
            </w:r>
            <w:r w:rsidR="0073362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(unicamente in caso di nuova locazione e ne</w:t>
            </w:r>
            <w:r w:rsidR="00EC6268">
              <w:rPr>
                <w:sz w:val="20"/>
                <w:szCs w:val="20"/>
              </w:rPr>
              <w:t>l</w:t>
            </w:r>
            <w:r w:rsidRPr="00A45891">
              <w:rPr>
                <w:sz w:val="20"/>
                <w:szCs w:val="20"/>
              </w:rPr>
              <w:t>le ipotesi in cui</w:t>
            </w:r>
            <w:r w:rsidR="00EC626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l'Amministrazione non occupi l'immobile al momento della richiesta di</w:t>
            </w:r>
            <w:r w:rsidR="00EC626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congruità. Qualora, viceversa, al momento della richiesta di congruità</w:t>
            </w:r>
            <w:r w:rsidR="00EC626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l'Amministrazione occupi l'immobile, tale attestazione deve essere</w:t>
            </w:r>
            <w:r w:rsidR="00EC626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sostituita dalla dichiarazione, rilasciata dall'Amministrazione locataria,</w:t>
            </w:r>
            <w:r w:rsidR="00EC626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 xml:space="preserve">attestante che l'immobile è rispondente alle prescrizioni di cui al </w:t>
            </w:r>
            <w:proofErr w:type="spellStart"/>
            <w:r w:rsidRPr="00A45891">
              <w:rPr>
                <w:sz w:val="20"/>
                <w:szCs w:val="20"/>
              </w:rPr>
              <w:t>D.Lgs.</w:t>
            </w:r>
            <w:proofErr w:type="spellEnd"/>
            <w:r w:rsidR="00EC626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81/2008 e successive modifiche e integrazioni in materia di tutela della</w:t>
            </w:r>
            <w:r w:rsidR="00EC626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salute e della sicurezza nei luoghi di lavoro);</w:t>
            </w:r>
          </w:p>
          <w:p w14:paraId="34A5DE9F" w14:textId="3E9BAB08" w:rsidR="00540619" w:rsidRPr="00A45891" w:rsidRDefault="00540619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lastRenderedPageBreak/>
              <w:t>d) è legittimo sotto il profilo urbanistico edilizio, come risulta dal relativo titolo</w:t>
            </w:r>
            <w:r w:rsidR="00ED3F8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abilitativo n. ........... del ... (permesso di costruire, concessione</w:t>
            </w:r>
            <w:r w:rsidR="00ED3F8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edilizia, D.I.A. ecc.) ed ha destinazione ........ (quella</w:t>
            </w:r>
            <w:r w:rsidR="00ED3F87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desiderata, ufficio pubblico, caserma, ecc.).</w:t>
            </w:r>
          </w:p>
        </w:tc>
        <w:tc>
          <w:tcPr>
            <w:tcW w:w="2551" w:type="dxa"/>
            <w:vAlign w:val="center"/>
          </w:tcPr>
          <w:p w14:paraId="5A5A3999" w14:textId="30C3876E" w:rsidR="00540619" w:rsidRPr="00A45891" w:rsidRDefault="00540619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lastRenderedPageBreak/>
              <w:t>Punti a), b), e):</w:t>
            </w:r>
            <w:r w:rsidRPr="00A45891">
              <w:rPr>
                <w:sz w:val="20"/>
                <w:szCs w:val="20"/>
              </w:rPr>
              <w:br/>
              <w:t>NECESSARI, ad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eccezione del caso di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immobile da sottoporre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 lavori. In tale ultima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ipotesi, la produzione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dei documenti di cui ai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punti a), b), c) può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costituire condizione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 xml:space="preserve">per il rilascio del </w:t>
            </w:r>
            <w:proofErr w:type="spellStart"/>
            <w:r w:rsidRPr="00A45891">
              <w:rPr>
                <w:sz w:val="20"/>
                <w:szCs w:val="20"/>
              </w:rPr>
              <w:t>n.o</w:t>
            </w:r>
            <w:proofErr w:type="spellEnd"/>
            <w:r w:rsidRPr="00A45891">
              <w:rPr>
                <w:sz w:val="20"/>
                <w:szCs w:val="20"/>
              </w:rPr>
              <w:t>.</w:t>
            </w:r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alla stipula.</w:t>
            </w:r>
            <w:r w:rsidRPr="00A45891">
              <w:rPr>
                <w:sz w:val="20"/>
                <w:szCs w:val="20"/>
              </w:rPr>
              <w:br/>
            </w:r>
            <w:r w:rsidRPr="00A45891">
              <w:rPr>
                <w:sz w:val="20"/>
                <w:szCs w:val="20"/>
              </w:rPr>
              <w:br/>
              <w:t>Punto d): SEMPRE</w:t>
            </w:r>
            <w:r w:rsidR="0011086C">
              <w:rPr>
                <w:sz w:val="20"/>
                <w:szCs w:val="20"/>
              </w:rPr>
              <w:t xml:space="preserve"> </w:t>
            </w:r>
            <w:proofErr w:type="gramStart"/>
            <w:r w:rsidRPr="00A45891">
              <w:rPr>
                <w:sz w:val="20"/>
                <w:szCs w:val="20"/>
              </w:rPr>
              <w:t>NECESSARIO</w:t>
            </w:r>
            <w:proofErr w:type="gramEnd"/>
            <w:r w:rsidR="008761D8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Il documento di cui al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punto d) è sempre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necessario, va dunque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prodotto prima dei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lavori. Andrà tuttavia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trasmesso in versione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aggiornata dopo la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conclusione degli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interventi.</w:t>
            </w:r>
            <w:r w:rsidRPr="00A45891">
              <w:rPr>
                <w:sz w:val="20"/>
                <w:szCs w:val="20"/>
              </w:rPr>
              <w:br/>
            </w:r>
          </w:p>
        </w:tc>
        <w:tc>
          <w:tcPr>
            <w:tcW w:w="2177" w:type="dxa"/>
            <w:vAlign w:val="center"/>
          </w:tcPr>
          <w:p w14:paraId="5260997E" w14:textId="77777777" w:rsidR="00540619" w:rsidRPr="00A45891" w:rsidRDefault="00540619" w:rsidP="001224A2">
            <w:pPr>
              <w:jc w:val="both"/>
              <w:rPr>
                <w:sz w:val="20"/>
                <w:szCs w:val="20"/>
              </w:rPr>
            </w:pPr>
          </w:p>
        </w:tc>
      </w:tr>
      <w:tr w:rsidR="00540619" w:rsidRPr="00A45891" w14:paraId="6453748A" w14:textId="77777777" w:rsidTr="0083591A">
        <w:tc>
          <w:tcPr>
            <w:tcW w:w="4957" w:type="dxa"/>
            <w:vAlign w:val="center"/>
          </w:tcPr>
          <w:p w14:paraId="516A9A30" w14:textId="77777777" w:rsidR="00540619" w:rsidRDefault="00540619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5. Certificato prevenzione incendi rilasciato dai Vigili del Fuoco, ove previsto.</w:t>
            </w:r>
          </w:p>
          <w:p w14:paraId="35D057AF" w14:textId="55EDF47C" w:rsidR="008761D8" w:rsidRPr="00A45891" w:rsidRDefault="008761D8" w:rsidP="007F59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4C096D0" w14:textId="778F9C18" w:rsidR="00540619" w:rsidRPr="00A45891" w:rsidRDefault="00B372D6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NECESSARIO, ad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eccezione del caso di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immobile da sottoporre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 lavori</w:t>
            </w:r>
            <w:r w:rsidRPr="00A45891">
              <w:rPr>
                <w:sz w:val="20"/>
                <w:szCs w:val="20"/>
              </w:rPr>
              <w:br/>
              <w:t>Nelle ipotesi di lavori, la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produzione del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documento può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costituire condizione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 xml:space="preserve">per il rilascio del </w:t>
            </w:r>
            <w:proofErr w:type="spellStart"/>
            <w:r w:rsidRPr="00A45891">
              <w:rPr>
                <w:sz w:val="20"/>
                <w:szCs w:val="20"/>
              </w:rPr>
              <w:t>n.o</w:t>
            </w:r>
            <w:proofErr w:type="spellEnd"/>
            <w:r w:rsidRPr="00A45891">
              <w:rPr>
                <w:sz w:val="20"/>
                <w:szCs w:val="20"/>
              </w:rPr>
              <w:t>.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alla stipula.</w:t>
            </w:r>
            <w:r w:rsidRPr="00A45891">
              <w:rPr>
                <w:sz w:val="20"/>
                <w:szCs w:val="20"/>
              </w:rPr>
              <w:br/>
            </w:r>
          </w:p>
        </w:tc>
        <w:tc>
          <w:tcPr>
            <w:tcW w:w="2177" w:type="dxa"/>
            <w:vAlign w:val="center"/>
          </w:tcPr>
          <w:p w14:paraId="3B6672EB" w14:textId="77777777" w:rsidR="00540619" w:rsidRPr="00A45891" w:rsidRDefault="00540619" w:rsidP="001224A2">
            <w:pPr>
              <w:jc w:val="both"/>
              <w:rPr>
                <w:sz w:val="20"/>
                <w:szCs w:val="20"/>
              </w:rPr>
            </w:pPr>
          </w:p>
        </w:tc>
      </w:tr>
      <w:tr w:rsidR="00B372D6" w:rsidRPr="00A45891" w14:paraId="05A4E612" w14:textId="77777777" w:rsidTr="0083591A">
        <w:tc>
          <w:tcPr>
            <w:tcW w:w="4957" w:type="dxa"/>
            <w:vAlign w:val="center"/>
          </w:tcPr>
          <w:p w14:paraId="630A3D21" w14:textId="0BC97CD3" w:rsidR="00B372D6" w:rsidRPr="00A45891" w:rsidRDefault="00B372D6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6. Attestato di certificazione energetica.</w:t>
            </w:r>
          </w:p>
        </w:tc>
        <w:tc>
          <w:tcPr>
            <w:tcW w:w="2551" w:type="dxa"/>
            <w:vAlign w:val="center"/>
          </w:tcPr>
          <w:p w14:paraId="1AD7FC8C" w14:textId="3F168357" w:rsidR="00B372D6" w:rsidRPr="00A45891" w:rsidRDefault="00B372D6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NECESSARIO, ad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eccezione del caso di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immobile da sottoporre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 lavori</w:t>
            </w:r>
            <w:r w:rsidRPr="00A45891">
              <w:rPr>
                <w:sz w:val="20"/>
                <w:szCs w:val="20"/>
              </w:rPr>
              <w:br/>
              <w:t>Nelle ipotesi di lavori, la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produzione del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documento può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costituire condizione</w:t>
            </w:r>
            <w:r w:rsidR="0011086C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 xml:space="preserve">per il rilascio del </w:t>
            </w:r>
            <w:proofErr w:type="spellStart"/>
            <w:r w:rsidRPr="00A45891">
              <w:rPr>
                <w:sz w:val="20"/>
                <w:szCs w:val="20"/>
              </w:rPr>
              <w:t>n.o</w:t>
            </w:r>
            <w:proofErr w:type="spellEnd"/>
            <w:r w:rsidRPr="00A45891">
              <w:rPr>
                <w:sz w:val="20"/>
                <w:szCs w:val="20"/>
              </w:rPr>
              <w:t>.</w:t>
            </w:r>
            <w:r w:rsidRPr="00A45891">
              <w:rPr>
                <w:sz w:val="20"/>
                <w:szCs w:val="20"/>
              </w:rPr>
              <w:t xml:space="preserve"> alla stipula</w:t>
            </w:r>
          </w:p>
        </w:tc>
        <w:tc>
          <w:tcPr>
            <w:tcW w:w="2177" w:type="dxa"/>
            <w:vAlign w:val="center"/>
          </w:tcPr>
          <w:p w14:paraId="6B004D5D" w14:textId="77777777" w:rsidR="00B372D6" w:rsidRPr="00A45891" w:rsidRDefault="00B372D6" w:rsidP="001224A2">
            <w:pPr>
              <w:jc w:val="both"/>
              <w:rPr>
                <w:sz w:val="20"/>
                <w:szCs w:val="20"/>
              </w:rPr>
            </w:pPr>
          </w:p>
        </w:tc>
      </w:tr>
      <w:tr w:rsidR="00B372D6" w:rsidRPr="00A45891" w14:paraId="4C798BA7" w14:textId="77777777" w:rsidTr="0083591A">
        <w:tc>
          <w:tcPr>
            <w:tcW w:w="4957" w:type="dxa"/>
            <w:vAlign w:val="center"/>
          </w:tcPr>
          <w:p w14:paraId="53980D1C" w14:textId="0961B4D9" w:rsidR="00B372D6" w:rsidRPr="00A45891" w:rsidRDefault="00B372D6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7. Certificato rilasciato dal Comune all'Amministrazione locataria attestante che la</w:t>
            </w:r>
            <w:r w:rsidR="009C04B9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destinazione a ............. è pienamente compatibile con gli strumenti urbanistici</w:t>
            </w:r>
            <w:r w:rsidRPr="00A45891">
              <w:rPr>
                <w:sz w:val="20"/>
                <w:szCs w:val="20"/>
              </w:rPr>
              <w:t xml:space="preserve"> vigenti.</w:t>
            </w:r>
          </w:p>
        </w:tc>
        <w:tc>
          <w:tcPr>
            <w:tcW w:w="2551" w:type="dxa"/>
            <w:vAlign w:val="center"/>
          </w:tcPr>
          <w:p w14:paraId="0B3BC8D6" w14:textId="4BE29681" w:rsidR="00B372D6" w:rsidRPr="00A45891" w:rsidRDefault="00B372D6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SEMPRE</w:t>
            </w:r>
            <w:r w:rsidRPr="00A45891">
              <w:rPr>
                <w:sz w:val="20"/>
                <w:szCs w:val="20"/>
              </w:rPr>
              <w:br/>
              <w:t>NECESSARIO</w:t>
            </w:r>
          </w:p>
        </w:tc>
        <w:tc>
          <w:tcPr>
            <w:tcW w:w="2177" w:type="dxa"/>
            <w:vAlign w:val="center"/>
          </w:tcPr>
          <w:p w14:paraId="0F946F2B" w14:textId="77777777" w:rsidR="00B372D6" w:rsidRPr="00A45891" w:rsidRDefault="00B372D6" w:rsidP="001224A2">
            <w:pPr>
              <w:jc w:val="both"/>
              <w:rPr>
                <w:sz w:val="20"/>
                <w:szCs w:val="20"/>
              </w:rPr>
            </w:pPr>
          </w:p>
        </w:tc>
      </w:tr>
      <w:tr w:rsidR="003A6215" w:rsidRPr="00A45891" w14:paraId="0A792242" w14:textId="77777777" w:rsidTr="0083591A">
        <w:tc>
          <w:tcPr>
            <w:tcW w:w="4957" w:type="dxa"/>
            <w:vAlign w:val="center"/>
          </w:tcPr>
          <w:p w14:paraId="0DE34159" w14:textId="577AF792" w:rsidR="009C04B9" w:rsidRPr="00A45891" w:rsidRDefault="003A6215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8</w:t>
            </w:r>
            <w:r w:rsidRPr="00A45891">
              <w:rPr>
                <w:sz w:val="20"/>
                <w:szCs w:val="20"/>
              </w:rPr>
              <w:t>. Segnalazione Certificata di Agibilità, ai sensi dell'articolo 24 del DPR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06/06/2001, n. 380</w:t>
            </w:r>
          </w:p>
          <w:p w14:paraId="7C8ABA14" w14:textId="47C1D477" w:rsidR="009C04B9" w:rsidRPr="00A45891" w:rsidRDefault="009C04B9" w:rsidP="009C04B9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O</w:t>
            </w:r>
            <w:r w:rsidR="003A6215" w:rsidRPr="00A45891">
              <w:rPr>
                <w:sz w:val="20"/>
                <w:szCs w:val="20"/>
              </w:rPr>
              <w:t>ppure</w:t>
            </w:r>
          </w:p>
          <w:p w14:paraId="62DC2339" w14:textId="77777777" w:rsidR="009C04B9" w:rsidRPr="00A45891" w:rsidRDefault="003A6215" w:rsidP="009C04B9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Certificato di Agibilità per quegli immobili che, a seguito dell'entrata in vigore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 xml:space="preserve">dell'art. 3 del </w:t>
            </w:r>
            <w:proofErr w:type="spellStart"/>
            <w:r w:rsidRPr="00A45891">
              <w:rPr>
                <w:sz w:val="20"/>
                <w:szCs w:val="20"/>
              </w:rPr>
              <w:t>D.Lgs.</w:t>
            </w:r>
            <w:proofErr w:type="spellEnd"/>
            <w:r w:rsidRPr="00A45891">
              <w:rPr>
                <w:sz w:val="20"/>
                <w:szCs w:val="20"/>
              </w:rPr>
              <w:t xml:space="preserve"> 25/11/2016, n.222, non sono stati sottoposti a interventi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edilizi che impattano sulle condizioni di cui al comma 1 dell'art. 24 del DPR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380/2001</w:t>
            </w:r>
          </w:p>
          <w:p w14:paraId="2AB6AD39" w14:textId="32401D92" w:rsidR="003A6215" w:rsidRPr="00A45891" w:rsidRDefault="003A6215" w:rsidP="009C0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BA3E2C" w14:textId="77777777" w:rsidR="00D14CB0" w:rsidRPr="00A45891" w:rsidRDefault="009C04B9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NECESSARIO, ad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eccezione del caso di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immobile da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sottoporre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 lavori.</w:t>
            </w:r>
          </w:p>
          <w:p w14:paraId="0C3C33D9" w14:textId="77777777" w:rsidR="00D14CB0" w:rsidRPr="00A45891" w:rsidRDefault="009C04B9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br/>
              <w:t>Nelle ipotesi di lavori,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la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produzione del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documento può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costituire condizione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 xml:space="preserve">per il rilascio del </w:t>
            </w:r>
            <w:proofErr w:type="spellStart"/>
            <w:r w:rsidRPr="00A45891">
              <w:rPr>
                <w:sz w:val="20"/>
                <w:szCs w:val="20"/>
              </w:rPr>
              <w:t>n.o</w:t>
            </w:r>
            <w:proofErr w:type="spellEnd"/>
            <w:r w:rsidRPr="00A45891">
              <w:rPr>
                <w:sz w:val="20"/>
                <w:szCs w:val="20"/>
              </w:rPr>
              <w:t>.</w:t>
            </w:r>
            <w:r w:rsidR="00D14CB0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alla stipula.</w:t>
            </w:r>
            <w:r w:rsidR="00D14CB0" w:rsidRPr="00A45891">
              <w:rPr>
                <w:sz w:val="20"/>
                <w:szCs w:val="20"/>
              </w:rPr>
              <w:t xml:space="preserve"> </w:t>
            </w:r>
          </w:p>
          <w:p w14:paraId="3D202B6A" w14:textId="7C9DCD17" w:rsidR="003A6215" w:rsidRPr="00A45891" w:rsidRDefault="003A6215" w:rsidP="00122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162E54D5" w14:textId="77777777" w:rsidR="003A6215" w:rsidRPr="00A45891" w:rsidRDefault="003A6215" w:rsidP="001224A2">
            <w:pPr>
              <w:jc w:val="both"/>
              <w:rPr>
                <w:sz w:val="20"/>
                <w:szCs w:val="20"/>
              </w:rPr>
            </w:pPr>
          </w:p>
        </w:tc>
      </w:tr>
      <w:tr w:rsidR="00D14CB0" w:rsidRPr="00A45891" w14:paraId="137B0F8E" w14:textId="77777777" w:rsidTr="0083591A">
        <w:tc>
          <w:tcPr>
            <w:tcW w:w="4957" w:type="dxa"/>
            <w:vAlign w:val="center"/>
          </w:tcPr>
          <w:p w14:paraId="6E9DE6DE" w14:textId="4E1B6896" w:rsidR="00D14CB0" w:rsidRPr="00A45891" w:rsidRDefault="007E0835" w:rsidP="007F596F">
            <w:pPr>
              <w:jc w:val="both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9</w:t>
            </w:r>
            <w:r w:rsidR="004F639F" w:rsidRPr="00A45891">
              <w:rPr>
                <w:sz w:val="20"/>
                <w:szCs w:val="20"/>
              </w:rPr>
              <w:t>.</w:t>
            </w:r>
            <w:r w:rsidRPr="00A45891">
              <w:rPr>
                <w:sz w:val="20"/>
                <w:szCs w:val="20"/>
              </w:rPr>
              <w:t xml:space="preserve"> documento di verifica di vulnerabilità sismica da cui si evinca che l'immobile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possiede un indice di resistenza almeno pari a quello minimo richiesto nel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bando</w:t>
            </w:r>
          </w:p>
        </w:tc>
        <w:tc>
          <w:tcPr>
            <w:tcW w:w="2551" w:type="dxa"/>
            <w:vAlign w:val="center"/>
          </w:tcPr>
          <w:p w14:paraId="3AAECC55" w14:textId="0853E438" w:rsidR="00D14CB0" w:rsidRPr="00A45891" w:rsidRDefault="00F32703" w:rsidP="001224A2">
            <w:pPr>
              <w:jc w:val="center"/>
              <w:rPr>
                <w:sz w:val="20"/>
                <w:szCs w:val="20"/>
              </w:rPr>
            </w:pPr>
            <w:r w:rsidRPr="00A45891">
              <w:rPr>
                <w:sz w:val="20"/>
                <w:szCs w:val="20"/>
              </w:rPr>
              <w:t>NECESSARIO, ad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eccezione del caso di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immobile da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sottoporre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 lavori per raggiungere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il livello di resistenza</w:t>
            </w:r>
            <w:r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richiesto.</w:t>
            </w:r>
            <w:r w:rsidR="009702D1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Nelle ipotesi di lavori,</w:t>
            </w:r>
            <w:r w:rsidR="009702D1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la</w:t>
            </w:r>
            <w:r w:rsidR="009702D1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produzione del</w:t>
            </w:r>
            <w:r w:rsidR="009702D1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documento può</w:t>
            </w:r>
            <w:r w:rsidR="009702D1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costituire condizione</w:t>
            </w:r>
            <w:r w:rsidR="009702D1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 xml:space="preserve">per il rilascio del </w:t>
            </w:r>
            <w:proofErr w:type="spellStart"/>
            <w:r w:rsidRPr="00A45891">
              <w:rPr>
                <w:sz w:val="20"/>
                <w:szCs w:val="20"/>
              </w:rPr>
              <w:t>n.o</w:t>
            </w:r>
            <w:proofErr w:type="spellEnd"/>
            <w:r w:rsidRPr="00A45891">
              <w:rPr>
                <w:sz w:val="20"/>
                <w:szCs w:val="20"/>
              </w:rPr>
              <w:t>.</w:t>
            </w:r>
            <w:r w:rsidR="009702D1" w:rsidRPr="00A45891">
              <w:rPr>
                <w:sz w:val="20"/>
                <w:szCs w:val="20"/>
              </w:rPr>
              <w:t xml:space="preserve"> </w:t>
            </w:r>
            <w:r w:rsidRPr="00A45891">
              <w:rPr>
                <w:sz w:val="20"/>
                <w:szCs w:val="20"/>
              </w:rPr>
              <w:t>alla stipula</w:t>
            </w:r>
          </w:p>
        </w:tc>
        <w:tc>
          <w:tcPr>
            <w:tcW w:w="2177" w:type="dxa"/>
            <w:vAlign w:val="center"/>
          </w:tcPr>
          <w:p w14:paraId="5EE1B21E" w14:textId="77777777" w:rsidR="00D14CB0" w:rsidRPr="00A45891" w:rsidRDefault="00D14CB0" w:rsidP="001224A2">
            <w:pPr>
              <w:jc w:val="both"/>
              <w:rPr>
                <w:sz w:val="20"/>
                <w:szCs w:val="20"/>
              </w:rPr>
            </w:pPr>
          </w:p>
        </w:tc>
      </w:tr>
    </w:tbl>
    <w:p w14:paraId="2E0C835F" w14:textId="077E07D5" w:rsidR="00AD1712" w:rsidRPr="00743DBB" w:rsidRDefault="00AD1712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957"/>
        <w:gridCol w:w="2551"/>
        <w:gridCol w:w="2126"/>
      </w:tblGrid>
      <w:tr w:rsidR="00AD1712" w:rsidRPr="00D9375B" w14:paraId="32064159" w14:textId="77777777" w:rsidTr="0011086C">
        <w:tc>
          <w:tcPr>
            <w:tcW w:w="4957" w:type="dxa"/>
          </w:tcPr>
          <w:p w14:paraId="7A2C0368" w14:textId="50E9EC5D" w:rsidR="00AD1712" w:rsidRPr="00D9375B" w:rsidRDefault="00AD1712" w:rsidP="004F639F">
            <w:pPr>
              <w:jc w:val="center"/>
              <w:rPr>
                <w:b/>
                <w:bCs/>
                <w:sz w:val="20"/>
                <w:szCs w:val="20"/>
              </w:rPr>
            </w:pPr>
            <w:r w:rsidRPr="00D9375B">
              <w:rPr>
                <w:b/>
                <w:bCs/>
                <w:sz w:val="20"/>
                <w:szCs w:val="20"/>
              </w:rPr>
              <w:t xml:space="preserve">Documenti da produrre a cura della DR per rilascio </w:t>
            </w:r>
            <w:r w:rsidR="00BC5548" w:rsidRPr="00D9375B">
              <w:rPr>
                <w:b/>
                <w:bCs/>
                <w:sz w:val="20"/>
                <w:szCs w:val="20"/>
              </w:rPr>
              <w:t>nulla osta alla stipula</w:t>
            </w:r>
          </w:p>
        </w:tc>
        <w:tc>
          <w:tcPr>
            <w:tcW w:w="2551" w:type="dxa"/>
          </w:tcPr>
          <w:p w14:paraId="058B9D67" w14:textId="5B01B30A" w:rsidR="00AD1712" w:rsidRPr="00D9375B" w:rsidRDefault="00BC5548" w:rsidP="004F639F">
            <w:pPr>
              <w:jc w:val="center"/>
              <w:rPr>
                <w:b/>
                <w:bCs/>
                <w:sz w:val="20"/>
                <w:szCs w:val="20"/>
              </w:rPr>
            </w:pPr>
            <w:r w:rsidRPr="00D9375B">
              <w:rPr>
                <w:b/>
                <w:bCs/>
                <w:sz w:val="20"/>
                <w:szCs w:val="20"/>
              </w:rPr>
              <w:t>Natura documento</w:t>
            </w:r>
          </w:p>
        </w:tc>
        <w:tc>
          <w:tcPr>
            <w:tcW w:w="2126" w:type="dxa"/>
          </w:tcPr>
          <w:p w14:paraId="58222C31" w14:textId="726E34B2" w:rsidR="00AD1712" w:rsidRPr="00D9375B" w:rsidRDefault="00BC5548" w:rsidP="004F639F">
            <w:pPr>
              <w:jc w:val="center"/>
              <w:rPr>
                <w:b/>
                <w:bCs/>
                <w:sz w:val="20"/>
                <w:szCs w:val="20"/>
              </w:rPr>
            </w:pPr>
            <w:r w:rsidRPr="00D9375B">
              <w:rPr>
                <w:b/>
                <w:bCs/>
                <w:sz w:val="20"/>
                <w:szCs w:val="20"/>
              </w:rPr>
              <w:t>Estremi documenti (protocollo e data)</w:t>
            </w:r>
          </w:p>
        </w:tc>
      </w:tr>
      <w:tr w:rsidR="004F639F" w:rsidRPr="00D9375B" w14:paraId="35A1FF72" w14:textId="77777777" w:rsidTr="0011086C">
        <w:tc>
          <w:tcPr>
            <w:tcW w:w="4957" w:type="dxa"/>
          </w:tcPr>
          <w:p w14:paraId="086589B0" w14:textId="77777777" w:rsidR="00D9375B" w:rsidRDefault="004F639F" w:rsidP="004F639F">
            <w:pPr>
              <w:pStyle w:val="Paragrafoelenco"/>
              <w:numPr>
                <w:ilvl w:val="0"/>
                <w:numId w:val="2"/>
              </w:numPr>
              <w:ind w:left="174" w:firstLine="0"/>
              <w:jc w:val="both"/>
              <w:rPr>
                <w:sz w:val="20"/>
                <w:szCs w:val="20"/>
              </w:rPr>
            </w:pPr>
            <w:r w:rsidRPr="00D9375B">
              <w:rPr>
                <w:sz w:val="20"/>
                <w:szCs w:val="20"/>
              </w:rPr>
              <w:t>Dichiarazione della DR - redatta all'attualità - che attesti:</w:t>
            </w:r>
          </w:p>
          <w:p w14:paraId="3AD4E572" w14:textId="0CD93307" w:rsidR="004F639F" w:rsidRPr="00A7506F" w:rsidRDefault="004F639F" w:rsidP="00A7506F">
            <w:pPr>
              <w:pStyle w:val="Paragrafoelenco"/>
              <w:ind w:left="174"/>
              <w:jc w:val="both"/>
              <w:rPr>
                <w:sz w:val="20"/>
                <w:szCs w:val="20"/>
              </w:rPr>
            </w:pPr>
            <w:r w:rsidRPr="00D9375B">
              <w:rPr>
                <w:sz w:val="20"/>
                <w:szCs w:val="20"/>
              </w:rPr>
              <w:br/>
              <w:t>- l'inesistenza di locali demaniali, patrimoniali disponibili, inseriti nel Fondo</w:t>
            </w:r>
            <w:r w:rsidRPr="00D9375B">
              <w:rPr>
                <w:sz w:val="20"/>
                <w:szCs w:val="20"/>
              </w:rPr>
              <w:t xml:space="preserve"> </w:t>
            </w:r>
            <w:r w:rsidRPr="00D9375B">
              <w:rPr>
                <w:sz w:val="20"/>
                <w:szCs w:val="20"/>
              </w:rPr>
              <w:t xml:space="preserve">Immobili Pubblici o nel </w:t>
            </w:r>
            <w:r w:rsidRPr="00D9375B">
              <w:rPr>
                <w:sz w:val="20"/>
                <w:szCs w:val="20"/>
              </w:rPr>
              <w:lastRenderedPageBreak/>
              <w:t>Fondo Patrimonio Uno, immobili trasferiti o conferiti ai</w:t>
            </w:r>
            <w:r w:rsidRPr="00D9375B">
              <w:rPr>
                <w:sz w:val="20"/>
                <w:szCs w:val="20"/>
              </w:rPr>
              <w:t xml:space="preserve"> </w:t>
            </w:r>
            <w:r w:rsidRPr="00D9375B">
              <w:rPr>
                <w:sz w:val="20"/>
                <w:szCs w:val="20"/>
              </w:rPr>
              <w:t>fondi comuni di investimento immobiliare gestiti dalla Società di Gestione del</w:t>
            </w:r>
            <w:r w:rsidR="0011086C">
              <w:rPr>
                <w:sz w:val="20"/>
                <w:szCs w:val="20"/>
              </w:rPr>
              <w:t xml:space="preserve"> </w:t>
            </w:r>
            <w:r w:rsidRPr="00D9375B">
              <w:rPr>
                <w:sz w:val="20"/>
                <w:szCs w:val="20"/>
              </w:rPr>
              <w:t>Risparmio INVIMIT, o beni confiscati alla criminalità organizzata, idonei da</w:t>
            </w:r>
            <w:r w:rsidR="00A7506F">
              <w:rPr>
                <w:sz w:val="20"/>
                <w:szCs w:val="20"/>
              </w:rPr>
              <w:t xml:space="preserve"> </w:t>
            </w:r>
            <w:r w:rsidRPr="00A7506F">
              <w:rPr>
                <w:sz w:val="20"/>
                <w:szCs w:val="20"/>
              </w:rPr>
              <w:t>adibire a sede del richiedente Ufficio e inesistenza d'idonei immobili di</w:t>
            </w:r>
            <w:r w:rsidRPr="00A7506F">
              <w:rPr>
                <w:sz w:val="20"/>
                <w:szCs w:val="20"/>
              </w:rPr>
              <w:t xml:space="preserve"> </w:t>
            </w:r>
            <w:r w:rsidRPr="00A7506F">
              <w:rPr>
                <w:sz w:val="20"/>
                <w:szCs w:val="20"/>
              </w:rPr>
              <w:t>proprietà statale che, ancorché utilizzati da terzi, anche mediante concessioni</w:t>
            </w:r>
            <w:r w:rsidR="00A7506F">
              <w:rPr>
                <w:sz w:val="20"/>
                <w:szCs w:val="20"/>
              </w:rPr>
              <w:t xml:space="preserve"> </w:t>
            </w:r>
            <w:r w:rsidRPr="00A7506F">
              <w:rPr>
                <w:sz w:val="20"/>
                <w:szCs w:val="20"/>
              </w:rPr>
              <w:t>a canone agevolato ai sensi della ex L.</w:t>
            </w:r>
            <w:r w:rsidRPr="00A7506F">
              <w:rPr>
                <w:sz w:val="20"/>
                <w:szCs w:val="20"/>
              </w:rPr>
              <w:t xml:space="preserve"> </w:t>
            </w:r>
            <w:r w:rsidRPr="00A7506F">
              <w:rPr>
                <w:sz w:val="20"/>
                <w:szCs w:val="20"/>
              </w:rPr>
              <w:t>390/86, attuale D.P.R. 296/2005,</w:t>
            </w:r>
            <w:r w:rsidRPr="00A7506F">
              <w:rPr>
                <w:sz w:val="20"/>
                <w:szCs w:val="20"/>
              </w:rPr>
              <w:t xml:space="preserve"> </w:t>
            </w:r>
            <w:r w:rsidRPr="00A7506F">
              <w:rPr>
                <w:sz w:val="20"/>
                <w:szCs w:val="20"/>
              </w:rPr>
              <w:t>possano essere recuperati all'uso governativo</w:t>
            </w:r>
            <w:r w:rsidRPr="00A7506F">
              <w:rPr>
                <w:sz w:val="20"/>
                <w:szCs w:val="20"/>
              </w:rPr>
              <w:br/>
            </w:r>
            <w:r w:rsidRPr="00A7506F">
              <w:rPr>
                <w:sz w:val="20"/>
                <w:szCs w:val="20"/>
              </w:rPr>
              <w:br/>
              <w:t>- la non convenienza o l'accertata impossibilità di procedere ad una permuta</w:t>
            </w:r>
            <w:r w:rsidRPr="00A7506F">
              <w:rPr>
                <w:sz w:val="20"/>
                <w:szCs w:val="20"/>
              </w:rPr>
              <w:t xml:space="preserve"> </w:t>
            </w:r>
            <w:r w:rsidRPr="00A7506F">
              <w:rPr>
                <w:sz w:val="20"/>
                <w:szCs w:val="20"/>
              </w:rPr>
              <w:t>con beni disponibili di proprietà statale</w:t>
            </w:r>
          </w:p>
          <w:p w14:paraId="33F6B316" w14:textId="4B1CB5A3" w:rsidR="004F639F" w:rsidRPr="00D9375B" w:rsidRDefault="004F639F" w:rsidP="004F639F">
            <w:pPr>
              <w:pStyle w:val="Paragrafoelenco"/>
              <w:ind w:left="174"/>
              <w:jc w:val="both"/>
              <w:rPr>
                <w:sz w:val="20"/>
                <w:szCs w:val="20"/>
              </w:rPr>
            </w:pPr>
            <w:r w:rsidRPr="00D9375B">
              <w:rPr>
                <w:sz w:val="20"/>
                <w:szCs w:val="20"/>
              </w:rPr>
              <w:br/>
              <w:t>- l'inesistenza di beni di proprietà degli enti pubblici non territoriali offerti in</w:t>
            </w:r>
            <w:r w:rsidRPr="00D9375B">
              <w:rPr>
                <w:sz w:val="20"/>
                <w:szCs w:val="20"/>
              </w:rPr>
              <w:t xml:space="preserve"> </w:t>
            </w:r>
            <w:r w:rsidRPr="00D9375B">
              <w:rPr>
                <w:sz w:val="20"/>
                <w:szCs w:val="20"/>
              </w:rPr>
              <w:t>locazione nella misura agevolata di cui all'art. 3, comma 10 del D.L. 95/2012</w:t>
            </w:r>
            <w:r w:rsidR="00A7506F">
              <w:rPr>
                <w:sz w:val="20"/>
                <w:szCs w:val="20"/>
              </w:rPr>
              <w:t xml:space="preserve"> </w:t>
            </w:r>
            <w:r w:rsidRPr="00D9375B">
              <w:rPr>
                <w:sz w:val="20"/>
                <w:szCs w:val="20"/>
              </w:rPr>
              <w:t>convertito dalla Legge 135/2012, nonché a svolgere le prescritte indagini di</w:t>
            </w:r>
            <w:r w:rsidRPr="00D9375B">
              <w:rPr>
                <w:sz w:val="20"/>
                <w:szCs w:val="20"/>
              </w:rPr>
              <w:t xml:space="preserve"> </w:t>
            </w:r>
            <w:r w:rsidRPr="00D9375B">
              <w:rPr>
                <w:sz w:val="20"/>
                <w:szCs w:val="20"/>
              </w:rPr>
              <w:t>mercato</w:t>
            </w:r>
          </w:p>
          <w:p w14:paraId="408523B9" w14:textId="0ED8F333" w:rsidR="004F639F" w:rsidRPr="00D9375B" w:rsidRDefault="004F639F" w:rsidP="004F639F">
            <w:pPr>
              <w:pStyle w:val="Paragrafoelenco"/>
              <w:ind w:left="174"/>
              <w:jc w:val="both"/>
              <w:rPr>
                <w:sz w:val="20"/>
                <w:szCs w:val="20"/>
              </w:rPr>
            </w:pPr>
            <w:r w:rsidRPr="00D9375B">
              <w:rPr>
                <w:sz w:val="20"/>
                <w:szCs w:val="20"/>
              </w:rPr>
              <w:br/>
            </w:r>
          </w:p>
        </w:tc>
        <w:tc>
          <w:tcPr>
            <w:tcW w:w="2551" w:type="dxa"/>
            <w:vAlign w:val="center"/>
          </w:tcPr>
          <w:p w14:paraId="4EB859B5" w14:textId="3620F00A" w:rsidR="004F639F" w:rsidRPr="00D9375B" w:rsidRDefault="00E9138A" w:rsidP="00E9138A">
            <w:pPr>
              <w:jc w:val="center"/>
              <w:rPr>
                <w:sz w:val="20"/>
                <w:szCs w:val="20"/>
              </w:rPr>
            </w:pPr>
            <w:r w:rsidRPr="00D9375B">
              <w:rPr>
                <w:sz w:val="20"/>
                <w:szCs w:val="20"/>
              </w:rPr>
              <w:lastRenderedPageBreak/>
              <w:t>NECESSARIO</w:t>
            </w:r>
          </w:p>
        </w:tc>
        <w:tc>
          <w:tcPr>
            <w:tcW w:w="2126" w:type="dxa"/>
          </w:tcPr>
          <w:p w14:paraId="11564501" w14:textId="77777777" w:rsidR="004F639F" w:rsidRPr="00D9375B" w:rsidRDefault="004F639F">
            <w:pPr>
              <w:rPr>
                <w:sz w:val="20"/>
                <w:szCs w:val="20"/>
              </w:rPr>
            </w:pPr>
          </w:p>
        </w:tc>
      </w:tr>
      <w:tr w:rsidR="00E9138A" w:rsidRPr="00D9375B" w14:paraId="000E22BD" w14:textId="77777777" w:rsidTr="0011086C">
        <w:tc>
          <w:tcPr>
            <w:tcW w:w="4957" w:type="dxa"/>
          </w:tcPr>
          <w:p w14:paraId="5B517C4B" w14:textId="2FDE15F2" w:rsidR="00E9138A" w:rsidRPr="00D9375B" w:rsidRDefault="00AA3DFE" w:rsidP="004F639F">
            <w:pPr>
              <w:pStyle w:val="Paragrafoelenco"/>
              <w:numPr>
                <w:ilvl w:val="0"/>
                <w:numId w:val="2"/>
              </w:numPr>
              <w:ind w:left="174" w:firstLine="0"/>
              <w:jc w:val="both"/>
              <w:rPr>
                <w:sz w:val="20"/>
                <w:szCs w:val="20"/>
              </w:rPr>
            </w:pPr>
            <w:r w:rsidRPr="00D9375B">
              <w:rPr>
                <w:sz w:val="20"/>
                <w:szCs w:val="20"/>
              </w:rPr>
              <w:t>Valutazione Tecnico - estimativa</w:t>
            </w:r>
          </w:p>
        </w:tc>
        <w:tc>
          <w:tcPr>
            <w:tcW w:w="2551" w:type="dxa"/>
            <w:vAlign w:val="center"/>
          </w:tcPr>
          <w:p w14:paraId="601A3272" w14:textId="77777777" w:rsidR="00E9138A" w:rsidRPr="00D9375B" w:rsidRDefault="00E9138A" w:rsidP="00E9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0E1A26" w14:textId="77777777" w:rsidR="00E9138A" w:rsidRPr="00D9375B" w:rsidRDefault="00E9138A">
            <w:pPr>
              <w:rPr>
                <w:sz w:val="20"/>
                <w:szCs w:val="20"/>
              </w:rPr>
            </w:pPr>
          </w:p>
        </w:tc>
      </w:tr>
    </w:tbl>
    <w:p w14:paraId="7BB1CB06" w14:textId="75FCAAE5" w:rsidR="007D6604" w:rsidRDefault="00743DBB">
      <w:r w:rsidRPr="00743DBB">
        <w:br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957"/>
        <w:gridCol w:w="2551"/>
        <w:gridCol w:w="2126"/>
      </w:tblGrid>
      <w:tr w:rsidR="00AA3DFE" w14:paraId="254DF000" w14:textId="77777777" w:rsidTr="0011086C">
        <w:tc>
          <w:tcPr>
            <w:tcW w:w="4957" w:type="dxa"/>
            <w:vAlign w:val="center"/>
          </w:tcPr>
          <w:p w14:paraId="521977A9" w14:textId="77777777" w:rsidR="00AA3DFE" w:rsidRDefault="00AA3DFE"/>
        </w:tc>
        <w:tc>
          <w:tcPr>
            <w:tcW w:w="2551" w:type="dxa"/>
            <w:vAlign w:val="center"/>
          </w:tcPr>
          <w:p w14:paraId="3610641D" w14:textId="77777777" w:rsidR="00AA3DFE" w:rsidRDefault="00AA3DFE"/>
        </w:tc>
        <w:tc>
          <w:tcPr>
            <w:tcW w:w="2126" w:type="dxa"/>
            <w:vAlign w:val="center"/>
          </w:tcPr>
          <w:p w14:paraId="2DDD7E95" w14:textId="45D59CE6" w:rsidR="00AA3DFE" w:rsidRDefault="00AA3DFE" w:rsidP="00AA3DFE">
            <w:pPr>
              <w:jc w:val="center"/>
            </w:pPr>
            <w:r>
              <w:t>EVENTUALI NOTE</w:t>
            </w:r>
          </w:p>
        </w:tc>
      </w:tr>
      <w:tr w:rsidR="00AA3DFE" w14:paraId="205627EF" w14:textId="77777777" w:rsidTr="0011086C">
        <w:tc>
          <w:tcPr>
            <w:tcW w:w="4957" w:type="dxa"/>
            <w:vAlign w:val="center"/>
          </w:tcPr>
          <w:p w14:paraId="1CA016BC" w14:textId="77777777" w:rsidR="00AA3DFE" w:rsidRDefault="00AA3DFE" w:rsidP="0088248E">
            <w:pPr>
              <w:jc w:val="center"/>
            </w:pPr>
            <w:r>
              <w:t xml:space="preserve">RAPPORTO </w:t>
            </w:r>
            <w:r w:rsidR="00FC2B2E">
              <w:t>MQ/ADDETTO</w:t>
            </w:r>
          </w:p>
          <w:p w14:paraId="2A495776" w14:textId="6211EBE9" w:rsidR="00FC2B2E" w:rsidRDefault="00FC2B2E" w:rsidP="0088248E">
            <w:pPr>
              <w:jc w:val="center"/>
            </w:pPr>
            <w:r>
              <w:t>NUOBA LOCAZIONE</w:t>
            </w:r>
          </w:p>
        </w:tc>
        <w:tc>
          <w:tcPr>
            <w:tcW w:w="2551" w:type="dxa"/>
            <w:vAlign w:val="center"/>
          </w:tcPr>
          <w:p w14:paraId="5AAD0E80" w14:textId="77777777" w:rsidR="00AA3DFE" w:rsidRDefault="00AA3DFE"/>
        </w:tc>
        <w:tc>
          <w:tcPr>
            <w:tcW w:w="2126" w:type="dxa"/>
            <w:vAlign w:val="center"/>
          </w:tcPr>
          <w:p w14:paraId="3C122D07" w14:textId="77777777" w:rsidR="00AA3DFE" w:rsidRDefault="00AA3DFE"/>
        </w:tc>
      </w:tr>
      <w:tr w:rsidR="00FC2B2E" w14:paraId="5C8C6AA2" w14:textId="77777777" w:rsidTr="0011086C">
        <w:tc>
          <w:tcPr>
            <w:tcW w:w="4957" w:type="dxa"/>
            <w:vAlign w:val="center"/>
          </w:tcPr>
          <w:p w14:paraId="35AD9ED9" w14:textId="174BEAB7" w:rsidR="008A6160" w:rsidRDefault="008A6160" w:rsidP="0088248E">
            <w:pPr>
              <w:jc w:val="center"/>
            </w:pPr>
            <w:r>
              <w:t>IMPORTO CORRISPOSTO PER LA PRECEDENTE OCCUPOAZIONE</w:t>
            </w:r>
          </w:p>
        </w:tc>
        <w:tc>
          <w:tcPr>
            <w:tcW w:w="2551" w:type="dxa"/>
            <w:vAlign w:val="center"/>
          </w:tcPr>
          <w:p w14:paraId="60B3BD54" w14:textId="77777777" w:rsidR="00FC2B2E" w:rsidRDefault="00FC2B2E"/>
        </w:tc>
        <w:tc>
          <w:tcPr>
            <w:tcW w:w="2126" w:type="dxa"/>
            <w:vAlign w:val="center"/>
          </w:tcPr>
          <w:p w14:paraId="6A7318D4" w14:textId="77777777" w:rsidR="00FC2B2E" w:rsidRDefault="00FC2B2E"/>
        </w:tc>
      </w:tr>
      <w:tr w:rsidR="008A6160" w14:paraId="5F961733" w14:textId="77777777" w:rsidTr="0011086C">
        <w:tc>
          <w:tcPr>
            <w:tcW w:w="4957" w:type="dxa"/>
            <w:vAlign w:val="center"/>
          </w:tcPr>
          <w:p w14:paraId="30D1A9D0" w14:textId="2862BC42" w:rsidR="008A6160" w:rsidRDefault="008A6160" w:rsidP="0088248E">
            <w:pPr>
              <w:jc w:val="center"/>
            </w:pPr>
            <w:r>
              <w:t xml:space="preserve">IMPORTO STIMATO DALLA D.R. </w:t>
            </w:r>
            <w:r w:rsidR="0088248E">
              <w:t>PER LA NUOVA LOCAZIONE</w:t>
            </w:r>
          </w:p>
        </w:tc>
        <w:tc>
          <w:tcPr>
            <w:tcW w:w="2551" w:type="dxa"/>
            <w:vAlign w:val="center"/>
          </w:tcPr>
          <w:p w14:paraId="766C4EAD" w14:textId="77777777" w:rsidR="008A6160" w:rsidRDefault="008A6160"/>
        </w:tc>
        <w:tc>
          <w:tcPr>
            <w:tcW w:w="2126" w:type="dxa"/>
            <w:vAlign w:val="center"/>
          </w:tcPr>
          <w:p w14:paraId="341332F1" w14:textId="77777777" w:rsidR="008A6160" w:rsidRDefault="008A6160"/>
        </w:tc>
      </w:tr>
    </w:tbl>
    <w:p w14:paraId="02363276" w14:textId="77777777" w:rsidR="00AA3DFE" w:rsidRDefault="00AA3DFE"/>
    <w:sectPr w:rsidR="00AA3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64"/>
    <w:multiLevelType w:val="hybridMultilevel"/>
    <w:tmpl w:val="C48E0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277B2"/>
    <w:multiLevelType w:val="hybridMultilevel"/>
    <w:tmpl w:val="33DCF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1428">
    <w:abstractNumId w:val="1"/>
  </w:num>
  <w:num w:numId="2" w16cid:durableId="150361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04"/>
    <w:rsid w:val="000A722C"/>
    <w:rsid w:val="00106EE5"/>
    <w:rsid w:val="0011086C"/>
    <w:rsid w:val="001224A2"/>
    <w:rsid w:val="00343956"/>
    <w:rsid w:val="003A6215"/>
    <w:rsid w:val="00411D73"/>
    <w:rsid w:val="00440CFB"/>
    <w:rsid w:val="004F639F"/>
    <w:rsid w:val="00540619"/>
    <w:rsid w:val="00733627"/>
    <w:rsid w:val="00743DBB"/>
    <w:rsid w:val="007D6604"/>
    <w:rsid w:val="007E0835"/>
    <w:rsid w:val="007F596F"/>
    <w:rsid w:val="0083591A"/>
    <w:rsid w:val="008761D8"/>
    <w:rsid w:val="0088248E"/>
    <w:rsid w:val="008A6160"/>
    <w:rsid w:val="009702D1"/>
    <w:rsid w:val="009C04B9"/>
    <w:rsid w:val="00A2138D"/>
    <w:rsid w:val="00A45891"/>
    <w:rsid w:val="00A7506F"/>
    <w:rsid w:val="00A9735D"/>
    <w:rsid w:val="00AA3DFE"/>
    <w:rsid w:val="00AD1712"/>
    <w:rsid w:val="00AF530B"/>
    <w:rsid w:val="00B372D6"/>
    <w:rsid w:val="00BC5548"/>
    <w:rsid w:val="00D14CB0"/>
    <w:rsid w:val="00D15508"/>
    <w:rsid w:val="00D9375B"/>
    <w:rsid w:val="00E9138A"/>
    <w:rsid w:val="00EC6268"/>
    <w:rsid w:val="00ED3F87"/>
    <w:rsid w:val="00F32703"/>
    <w:rsid w:val="00F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3C9F"/>
  <w15:chartTrackingRefBased/>
  <w15:docId w15:val="{347AD192-C082-4FB5-A53C-A0F65F4B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6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6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6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6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6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6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6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6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6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6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60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4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3799-4E54-4EE5-BA2F-5C486070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castiglia</dc:creator>
  <cp:keywords/>
  <dc:description/>
  <cp:lastModifiedBy>valerio castiglia</cp:lastModifiedBy>
  <cp:revision>17</cp:revision>
  <dcterms:created xsi:type="dcterms:W3CDTF">2025-11-14T09:53:00Z</dcterms:created>
  <dcterms:modified xsi:type="dcterms:W3CDTF">2025-11-14T10:19:00Z</dcterms:modified>
</cp:coreProperties>
</file>